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pPr w:leftFromText="180" w:rightFromText="180" w:vertAnchor="page" w:horzAnchor="margin" w:tblpY="1963"/>
        <w:tblW w:w="13788" w:type="dxa"/>
        <w:tblLook w:val="04A0" w:firstRow="1" w:lastRow="0" w:firstColumn="1" w:lastColumn="0" w:noHBand="0" w:noVBand="1"/>
      </w:tblPr>
      <w:tblGrid>
        <w:gridCol w:w="2977"/>
        <w:gridCol w:w="2635"/>
        <w:gridCol w:w="2635"/>
        <w:gridCol w:w="2635"/>
        <w:gridCol w:w="2906"/>
      </w:tblGrid>
      <w:tr w:rsidR="00653B6F" w:rsidRPr="00653B6F" w:rsidTr="0057489E">
        <w:tc>
          <w:tcPr>
            <w:tcW w:w="13788" w:type="dxa"/>
            <w:gridSpan w:val="5"/>
          </w:tcPr>
          <w:p w:rsidR="00653B6F" w:rsidRPr="00653B6F" w:rsidRDefault="00653B6F" w:rsidP="00653B6F">
            <w:pPr>
              <w:spacing w:line="276" w:lineRule="auto"/>
              <w:jc w:val="center"/>
              <w:rPr>
                <w:rFonts w:ascii="Calibri" w:eastAsia="Calibri" w:hAnsi="Calibri" w:cs="Times New Roman"/>
                <w:b/>
                <w:sz w:val="24"/>
                <w:szCs w:val="24"/>
                <w:u w:val="single"/>
              </w:rPr>
            </w:pPr>
            <w:r w:rsidRPr="00653B6F">
              <w:rPr>
                <w:rFonts w:ascii="Calibri" w:eastAsia="Calibri" w:hAnsi="Calibri" w:cs="Times New Roman"/>
                <w:b/>
                <w:sz w:val="24"/>
                <w:szCs w:val="24"/>
                <w:u w:val="single"/>
              </w:rPr>
              <w:t>Domain 1 for School Counselors: Planning and Preparation</w:t>
            </w:r>
          </w:p>
        </w:tc>
      </w:tr>
      <w:tr w:rsidR="00653B6F" w:rsidRPr="00653B6F" w:rsidTr="0057489E">
        <w:tc>
          <w:tcPr>
            <w:tcW w:w="2977" w:type="dxa"/>
          </w:tcPr>
          <w:p w:rsidR="00653B6F" w:rsidRPr="00653B6F" w:rsidRDefault="00653B6F" w:rsidP="00653B6F">
            <w:pPr>
              <w:spacing w:line="276" w:lineRule="auto"/>
              <w:rPr>
                <w:rFonts w:ascii="Calibri" w:eastAsia="Calibri" w:hAnsi="Calibri" w:cs="Times New Roman"/>
                <w:b/>
                <w:i/>
                <w:sz w:val="18"/>
                <w:szCs w:val="18"/>
              </w:rPr>
            </w:pPr>
            <w:r w:rsidRPr="00653B6F">
              <w:rPr>
                <w:rFonts w:ascii="Calibri" w:eastAsia="Calibri" w:hAnsi="Calibri" w:cs="Times New Roman"/>
                <w:b/>
                <w:i/>
                <w:sz w:val="18"/>
                <w:szCs w:val="18"/>
              </w:rPr>
              <w:t>Component</w:t>
            </w:r>
          </w:p>
        </w:tc>
        <w:tc>
          <w:tcPr>
            <w:tcW w:w="2635" w:type="dxa"/>
          </w:tcPr>
          <w:p w:rsidR="00653B6F" w:rsidRPr="00653B6F" w:rsidRDefault="00653B6F" w:rsidP="00653B6F">
            <w:pPr>
              <w:spacing w:line="276" w:lineRule="auto"/>
              <w:rPr>
                <w:rFonts w:ascii="Calibri" w:eastAsia="Calibri" w:hAnsi="Calibri" w:cs="Times New Roman"/>
                <w:b/>
                <w:i/>
                <w:sz w:val="18"/>
                <w:szCs w:val="18"/>
              </w:rPr>
            </w:pPr>
            <w:r w:rsidRPr="00653B6F">
              <w:rPr>
                <w:rFonts w:ascii="Calibri" w:eastAsia="Calibri" w:hAnsi="Calibri" w:cs="Times New Roman"/>
                <w:b/>
                <w:i/>
                <w:sz w:val="18"/>
                <w:szCs w:val="18"/>
              </w:rPr>
              <w:t>Unsatisfactory</w:t>
            </w:r>
          </w:p>
        </w:tc>
        <w:tc>
          <w:tcPr>
            <w:tcW w:w="2635" w:type="dxa"/>
          </w:tcPr>
          <w:p w:rsidR="00653B6F" w:rsidRPr="00653B6F" w:rsidRDefault="00653B6F" w:rsidP="00653B6F">
            <w:pPr>
              <w:spacing w:line="276" w:lineRule="auto"/>
              <w:rPr>
                <w:rFonts w:ascii="Calibri" w:eastAsia="Calibri" w:hAnsi="Calibri" w:cs="Times New Roman"/>
                <w:b/>
                <w:i/>
                <w:sz w:val="18"/>
                <w:szCs w:val="18"/>
              </w:rPr>
            </w:pPr>
            <w:r w:rsidRPr="00653B6F">
              <w:rPr>
                <w:rFonts w:ascii="Calibri" w:eastAsia="Calibri" w:hAnsi="Calibri" w:cs="Times New Roman"/>
                <w:b/>
                <w:i/>
                <w:sz w:val="18"/>
                <w:szCs w:val="18"/>
              </w:rPr>
              <w:t>Basic</w:t>
            </w:r>
          </w:p>
        </w:tc>
        <w:tc>
          <w:tcPr>
            <w:tcW w:w="2635" w:type="dxa"/>
          </w:tcPr>
          <w:p w:rsidR="00653B6F" w:rsidRPr="00653B6F" w:rsidRDefault="00653B6F" w:rsidP="00653B6F">
            <w:pPr>
              <w:spacing w:line="276" w:lineRule="auto"/>
              <w:rPr>
                <w:rFonts w:ascii="Calibri" w:eastAsia="Calibri" w:hAnsi="Calibri" w:cs="Times New Roman"/>
                <w:b/>
                <w:i/>
                <w:sz w:val="18"/>
                <w:szCs w:val="18"/>
              </w:rPr>
            </w:pPr>
            <w:r w:rsidRPr="00653B6F">
              <w:rPr>
                <w:rFonts w:ascii="Calibri" w:eastAsia="Calibri" w:hAnsi="Calibri" w:cs="Times New Roman"/>
                <w:b/>
                <w:i/>
                <w:sz w:val="18"/>
                <w:szCs w:val="18"/>
              </w:rPr>
              <w:t>Proficient</w:t>
            </w:r>
          </w:p>
        </w:tc>
        <w:tc>
          <w:tcPr>
            <w:tcW w:w="2906" w:type="dxa"/>
          </w:tcPr>
          <w:p w:rsidR="00653B6F" w:rsidRPr="00653B6F" w:rsidRDefault="00653B6F" w:rsidP="00653B6F">
            <w:pPr>
              <w:spacing w:line="276" w:lineRule="auto"/>
              <w:rPr>
                <w:rFonts w:ascii="Calibri" w:eastAsia="Calibri" w:hAnsi="Calibri" w:cs="Times New Roman"/>
                <w:b/>
                <w:i/>
                <w:sz w:val="18"/>
                <w:szCs w:val="18"/>
              </w:rPr>
            </w:pPr>
            <w:r w:rsidRPr="00653B6F">
              <w:rPr>
                <w:rFonts w:ascii="Calibri" w:eastAsia="Calibri" w:hAnsi="Calibri" w:cs="Times New Roman"/>
                <w:b/>
                <w:i/>
                <w:sz w:val="18"/>
                <w:szCs w:val="18"/>
              </w:rPr>
              <w:t>Distinguished</w:t>
            </w:r>
          </w:p>
        </w:tc>
      </w:tr>
      <w:tr w:rsidR="00653B6F" w:rsidRPr="00653B6F" w:rsidTr="0057489E">
        <w:tc>
          <w:tcPr>
            <w:tcW w:w="2977" w:type="dxa"/>
          </w:tcPr>
          <w:p w:rsidR="00653B6F" w:rsidRPr="00653B6F" w:rsidRDefault="00653B6F" w:rsidP="00653B6F">
            <w:pPr>
              <w:spacing w:line="276" w:lineRule="auto"/>
              <w:rPr>
                <w:rFonts w:ascii="Calibri" w:eastAsia="Calibri" w:hAnsi="Calibri" w:cs="Times New Roman"/>
                <w:sz w:val="18"/>
                <w:szCs w:val="18"/>
                <w:u w:val="single"/>
              </w:rPr>
            </w:pPr>
            <w:r w:rsidRPr="00653B6F">
              <w:rPr>
                <w:rFonts w:ascii="Calibri" w:eastAsia="Calibri" w:hAnsi="Calibri" w:cs="Times New Roman"/>
                <w:sz w:val="18"/>
                <w:szCs w:val="18"/>
                <w:u w:val="single"/>
              </w:rPr>
              <w:t>1a: Demonstrating knowledge of counseling theory and techniques</w:t>
            </w:r>
          </w:p>
        </w:tc>
        <w:tc>
          <w:tcPr>
            <w:tcW w:w="2635" w:type="dxa"/>
          </w:tcPr>
          <w:p w:rsidR="00653B6F" w:rsidRPr="00653B6F" w:rsidRDefault="00653B6F" w:rsidP="00653B6F">
            <w:pPr>
              <w:spacing w:line="276" w:lineRule="auto"/>
              <w:rPr>
                <w:rFonts w:ascii="Calibri" w:eastAsia="Calibri" w:hAnsi="Calibri" w:cs="Times New Roman"/>
                <w:sz w:val="18"/>
                <w:szCs w:val="18"/>
              </w:rPr>
            </w:pPr>
            <w:r w:rsidRPr="00653B6F">
              <w:rPr>
                <w:rFonts w:ascii="Calibri" w:eastAsia="Calibri" w:hAnsi="Calibri" w:cs="Times New Roman"/>
                <w:sz w:val="18"/>
                <w:szCs w:val="18"/>
              </w:rPr>
              <w:t>Counselor demonstrates little understanding of counseling theory and techniques</w:t>
            </w:r>
          </w:p>
        </w:tc>
        <w:tc>
          <w:tcPr>
            <w:tcW w:w="2635" w:type="dxa"/>
          </w:tcPr>
          <w:p w:rsidR="00653B6F" w:rsidRPr="00653B6F" w:rsidRDefault="00653B6F" w:rsidP="00653B6F">
            <w:pPr>
              <w:spacing w:line="276" w:lineRule="auto"/>
              <w:rPr>
                <w:rFonts w:ascii="Calibri" w:eastAsia="Calibri" w:hAnsi="Calibri" w:cs="Times New Roman"/>
                <w:sz w:val="18"/>
                <w:szCs w:val="18"/>
              </w:rPr>
            </w:pPr>
            <w:r w:rsidRPr="00653B6F">
              <w:rPr>
                <w:rFonts w:ascii="Calibri" w:eastAsia="Calibri" w:hAnsi="Calibri" w:cs="Times New Roman"/>
                <w:sz w:val="18"/>
                <w:szCs w:val="18"/>
              </w:rPr>
              <w:t>Counselor demonstrates basic understanding of counseling theory and techniques</w:t>
            </w:r>
          </w:p>
        </w:tc>
        <w:tc>
          <w:tcPr>
            <w:tcW w:w="2635" w:type="dxa"/>
          </w:tcPr>
          <w:p w:rsidR="00653B6F" w:rsidRPr="00653B6F" w:rsidRDefault="00653B6F" w:rsidP="00653B6F">
            <w:pPr>
              <w:spacing w:line="276" w:lineRule="auto"/>
              <w:rPr>
                <w:rFonts w:ascii="Calibri" w:eastAsia="Calibri" w:hAnsi="Calibri" w:cs="Times New Roman"/>
                <w:sz w:val="18"/>
                <w:szCs w:val="18"/>
              </w:rPr>
            </w:pPr>
            <w:r w:rsidRPr="00653B6F">
              <w:rPr>
                <w:rFonts w:ascii="Calibri" w:eastAsia="Calibri" w:hAnsi="Calibri" w:cs="Times New Roman"/>
                <w:sz w:val="18"/>
                <w:szCs w:val="18"/>
              </w:rPr>
              <w:t>Counselor demonstrates understanding of counseling theory and techniques</w:t>
            </w:r>
          </w:p>
        </w:tc>
        <w:tc>
          <w:tcPr>
            <w:tcW w:w="2906" w:type="dxa"/>
          </w:tcPr>
          <w:p w:rsidR="00653B6F" w:rsidRPr="00653B6F" w:rsidRDefault="00653B6F" w:rsidP="00653B6F">
            <w:pPr>
              <w:spacing w:line="276" w:lineRule="auto"/>
              <w:rPr>
                <w:rFonts w:ascii="Calibri" w:eastAsia="Calibri" w:hAnsi="Calibri" w:cs="Times New Roman"/>
                <w:sz w:val="18"/>
                <w:szCs w:val="18"/>
              </w:rPr>
            </w:pPr>
            <w:r w:rsidRPr="00653B6F">
              <w:rPr>
                <w:rFonts w:ascii="Calibri" w:eastAsia="Calibri" w:hAnsi="Calibri" w:cs="Times New Roman"/>
                <w:sz w:val="18"/>
                <w:szCs w:val="18"/>
              </w:rPr>
              <w:t>Counselor demonstrates deep understanding of counseling theory and techniques</w:t>
            </w:r>
          </w:p>
        </w:tc>
      </w:tr>
      <w:tr w:rsidR="00653B6F" w:rsidRPr="00653B6F" w:rsidTr="0057489E">
        <w:tc>
          <w:tcPr>
            <w:tcW w:w="2977" w:type="dxa"/>
          </w:tcPr>
          <w:p w:rsidR="00653B6F" w:rsidRPr="00653B6F" w:rsidRDefault="00653B6F" w:rsidP="00653B6F">
            <w:pPr>
              <w:spacing w:line="276" w:lineRule="auto"/>
              <w:rPr>
                <w:rFonts w:ascii="Calibri" w:eastAsia="Calibri" w:hAnsi="Calibri" w:cs="Times New Roman"/>
                <w:sz w:val="18"/>
                <w:szCs w:val="18"/>
              </w:rPr>
            </w:pPr>
            <w:r w:rsidRPr="00653B6F">
              <w:rPr>
                <w:rFonts w:ascii="Calibri" w:eastAsia="Calibri" w:hAnsi="Calibri" w:cs="Times New Roman"/>
                <w:sz w:val="18"/>
                <w:szCs w:val="18"/>
              </w:rPr>
              <w:t>1b: Demonstrating knowledge of child and adolescent development</w:t>
            </w:r>
          </w:p>
        </w:tc>
        <w:tc>
          <w:tcPr>
            <w:tcW w:w="2635" w:type="dxa"/>
          </w:tcPr>
          <w:p w:rsidR="00653B6F" w:rsidRPr="00653B6F" w:rsidRDefault="00653B6F" w:rsidP="00653B6F">
            <w:pPr>
              <w:spacing w:line="276" w:lineRule="auto"/>
              <w:rPr>
                <w:rFonts w:ascii="Calibri" w:eastAsia="Calibri" w:hAnsi="Calibri" w:cs="Times New Roman"/>
                <w:sz w:val="18"/>
                <w:szCs w:val="18"/>
              </w:rPr>
            </w:pPr>
            <w:r w:rsidRPr="00653B6F">
              <w:rPr>
                <w:rFonts w:ascii="Calibri" w:eastAsia="Calibri" w:hAnsi="Calibri" w:cs="Times New Roman"/>
                <w:sz w:val="18"/>
                <w:szCs w:val="18"/>
              </w:rPr>
              <w:t>Counselor displays little or no knowledge of child and adolescent development.</w:t>
            </w:r>
          </w:p>
        </w:tc>
        <w:tc>
          <w:tcPr>
            <w:tcW w:w="2635" w:type="dxa"/>
          </w:tcPr>
          <w:p w:rsidR="00653B6F" w:rsidRPr="00653B6F" w:rsidRDefault="00653B6F" w:rsidP="00653B6F">
            <w:pPr>
              <w:spacing w:line="276" w:lineRule="auto"/>
              <w:rPr>
                <w:rFonts w:ascii="Calibri" w:eastAsia="Calibri" w:hAnsi="Calibri" w:cs="Times New Roman"/>
                <w:sz w:val="18"/>
                <w:szCs w:val="18"/>
              </w:rPr>
            </w:pPr>
            <w:r w:rsidRPr="00653B6F">
              <w:rPr>
                <w:rFonts w:ascii="Calibri" w:eastAsia="Calibri" w:hAnsi="Calibri" w:cs="Times New Roman"/>
                <w:sz w:val="18"/>
                <w:szCs w:val="18"/>
              </w:rPr>
              <w:t>Counselor partial knowledge of child and adolescent development.</w:t>
            </w:r>
          </w:p>
        </w:tc>
        <w:tc>
          <w:tcPr>
            <w:tcW w:w="2635" w:type="dxa"/>
          </w:tcPr>
          <w:p w:rsidR="00653B6F" w:rsidRPr="00653B6F" w:rsidRDefault="00653B6F" w:rsidP="00653B6F">
            <w:pPr>
              <w:spacing w:line="276" w:lineRule="auto"/>
              <w:rPr>
                <w:rFonts w:ascii="Calibri" w:eastAsia="Calibri" w:hAnsi="Calibri" w:cs="Times New Roman"/>
                <w:sz w:val="18"/>
                <w:szCs w:val="18"/>
              </w:rPr>
            </w:pPr>
            <w:r w:rsidRPr="00653B6F">
              <w:rPr>
                <w:rFonts w:ascii="Calibri" w:eastAsia="Calibri" w:hAnsi="Calibri" w:cs="Times New Roman"/>
                <w:sz w:val="18"/>
                <w:szCs w:val="18"/>
              </w:rPr>
              <w:t>Counselor displays accurate understanding of the typical development characteristics of the age group, as well as exceptions to the general patterns.</w:t>
            </w:r>
          </w:p>
        </w:tc>
        <w:tc>
          <w:tcPr>
            <w:tcW w:w="2906" w:type="dxa"/>
          </w:tcPr>
          <w:p w:rsidR="00653B6F" w:rsidRPr="00653B6F" w:rsidRDefault="00653B6F" w:rsidP="00653B6F">
            <w:pPr>
              <w:spacing w:line="276" w:lineRule="auto"/>
              <w:rPr>
                <w:rFonts w:ascii="Calibri" w:eastAsia="Calibri" w:hAnsi="Calibri" w:cs="Times New Roman"/>
                <w:sz w:val="18"/>
                <w:szCs w:val="18"/>
              </w:rPr>
            </w:pPr>
            <w:r w:rsidRPr="00653B6F">
              <w:rPr>
                <w:rFonts w:ascii="Calibri" w:eastAsia="Calibri" w:hAnsi="Calibri" w:cs="Times New Roman"/>
                <w:sz w:val="18"/>
                <w:szCs w:val="18"/>
              </w:rPr>
              <w:t>In addition to accurate knowledge of the typical developmental characteristics of the age group and exceptions to the general patterns, counselor displays knowledge of the extent to which the individual students follow the general patterns.</w:t>
            </w:r>
          </w:p>
        </w:tc>
      </w:tr>
      <w:tr w:rsidR="00653B6F" w:rsidRPr="00653B6F" w:rsidTr="0057489E">
        <w:tc>
          <w:tcPr>
            <w:tcW w:w="2977" w:type="dxa"/>
          </w:tcPr>
          <w:p w:rsidR="00653B6F" w:rsidRPr="00653B6F" w:rsidRDefault="00653B6F" w:rsidP="00653B6F">
            <w:pPr>
              <w:spacing w:line="276" w:lineRule="auto"/>
              <w:rPr>
                <w:rFonts w:ascii="Calibri" w:eastAsia="Calibri" w:hAnsi="Calibri" w:cs="Times New Roman"/>
                <w:sz w:val="18"/>
                <w:szCs w:val="18"/>
                <w:u w:val="single"/>
              </w:rPr>
            </w:pPr>
            <w:r w:rsidRPr="00653B6F">
              <w:rPr>
                <w:rFonts w:ascii="Calibri" w:eastAsia="Calibri" w:hAnsi="Calibri" w:cs="Times New Roman"/>
                <w:sz w:val="18"/>
                <w:szCs w:val="18"/>
                <w:u w:val="single"/>
              </w:rPr>
              <w:t>1c: Establishing goals for the counseling program appropriate to the setting and the students served.</w:t>
            </w:r>
          </w:p>
        </w:tc>
        <w:tc>
          <w:tcPr>
            <w:tcW w:w="2635" w:type="dxa"/>
          </w:tcPr>
          <w:p w:rsidR="00653B6F" w:rsidRPr="00653B6F" w:rsidRDefault="00653B6F" w:rsidP="00653B6F">
            <w:pPr>
              <w:spacing w:line="276" w:lineRule="auto"/>
              <w:rPr>
                <w:rFonts w:ascii="Calibri" w:eastAsia="Calibri" w:hAnsi="Calibri" w:cs="Times New Roman"/>
                <w:sz w:val="18"/>
                <w:szCs w:val="18"/>
              </w:rPr>
            </w:pPr>
            <w:r w:rsidRPr="00653B6F">
              <w:rPr>
                <w:rFonts w:ascii="Calibri" w:eastAsia="Calibri" w:hAnsi="Calibri" w:cs="Times New Roman"/>
                <w:sz w:val="18"/>
                <w:szCs w:val="18"/>
              </w:rPr>
              <w:t>Counselor has no clear goals for the counseling program, or they are inappropriate to either the situation or the age of the student.</w:t>
            </w:r>
          </w:p>
        </w:tc>
        <w:tc>
          <w:tcPr>
            <w:tcW w:w="2635" w:type="dxa"/>
          </w:tcPr>
          <w:p w:rsidR="00653B6F" w:rsidRPr="00653B6F" w:rsidRDefault="00653B6F" w:rsidP="00653B6F">
            <w:pPr>
              <w:spacing w:line="276" w:lineRule="auto"/>
              <w:rPr>
                <w:rFonts w:ascii="Calibri" w:eastAsia="Calibri" w:hAnsi="Calibri" w:cs="Times New Roman"/>
                <w:sz w:val="18"/>
                <w:szCs w:val="18"/>
              </w:rPr>
            </w:pPr>
            <w:r w:rsidRPr="00653B6F">
              <w:rPr>
                <w:rFonts w:ascii="Calibri" w:eastAsia="Calibri" w:hAnsi="Calibri" w:cs="Times New Roman"/>
                <w:sz w:val="18"/>
                <w:szCs w:val="18"/>
              </w:rPr>
              <w:t>Counselor’s goals for the counseling program are rudimentary and are partially suitable to the situation and the age of the students.</w:t>
            </w:r>
          </w:p>
        </w:tc>
        <w:tc>
          <w:tcPr>
            <w:tcW w:w="2635" w:type="dxa"/>
          </w:tcPr>
          <w:p w:rsidR="00653B6F" w:rsidRPr="00653B6F" w:rsidRDefault="00653B6F" w:rsidP="00653B6F">
            <w:pPr>
              <w:spacing w:line="276" w:lineRule="auto"/>
              <w:rPr>
                <w:rFonts w:ascii="Calibri" w:eastAsia="Calibri" w:hAnsi="Calibri" w:cs="Times New Roman"/>
                <w:sz w:val="18"/>
                <w:szCs w:val="18"/>
              </w:rPr>
            </w:pPr>
            <w:r w:rsidRPr="00653B6F">
              <w:rPr>
                <w:rFonts w:ascii="Calibri" w:eastAsia="Calibri" w:hAnsi="Calibri" w:cs="Times New Roman"/>
                <w:sz w:val="18"/>
                <w:szCs w:val="18"/>
              </w:rPr>
              <w:t>Counselor’s goals for the counseling program are clear and appropriate to the situation in the school and to the age of the students.</w:t>
            </w:r>
          </w:p>
        </w:tc>
        <w:tc>
          <w:tcPr>
            <w:tcW w:w="2906" w:type="dxa"/>
          </w:tcPr>
          <w:p w:rsidR="00653B6F" w:rsidRPr="00653B6F" w:rsidRDefault="00653B6F" w:rsidP="00653B6F">
            <w:pPr>
              <w:spacing w:line="276" w:lineRule="auto"/>
              <w:rPr>
                <w:rFonts w:ascii="Calibri" w:eastAsia="Calibri" w:hAnsi="Calibri" w:cs="Times New Roman"/>
                <w:sz w:val="18"/>
                <w:szCs w:val="18"/>
              </w:rPr>
            </w:pPr>
            <w:r w:rsidRPr="00653B6F">
              <w:rPr>
                <w:rFonts w:ascii="Calibri" w:eastAsia="Calibri" w:hAnsi="Calibri" w:cs="Times New Roman"/>
                <w:sz w:val="18"/>
                <w:szCs w:val="18"/>
              </w:rPr>
              <w:t>Counselor’s goals for the counseling program are highly appropriate to the situation in the school and to the age of the student hand have been developed following consultation with students, parents, and colleagues.</w:t>
            </w:r>
          </w:p>
        </w:tc>
      </w:tr>
      <w:tr w:rsidR="00653B6F" w:rsidRPr="00653B6F" w:rsidTr="0057489E">
        <w:tc>
          <w:tcPr>
            <w:tcW w:w="2977" w:type="dxa"/>
          </w:tcPr>
          <w:p w:rsidR="00653B6F" w:rsidRPr="00653B6F" w:rsidRDefault="00653B6F" w:rsidP="00653B6F">
            <w:pPr>
              <w:spacing w:line="276" w:lineRule="auto"/>
              <w:rPr>
                <w:rFonts w:ascii="Calibri" w:eastAsia="Calibri" w:hAnsi="Calibri" w:cs="Times New Roman"/>
                <w:sz w:val="18"/>
                <w:szCs w:val="18"/>
                <w:u w:val="single"/>
              </w:rPr>
            </w:pPr>
            <w:r w:rsidRPr="00653B6F">
              <w:rPr>
                <w:rFonts w:ascii="Calibri" w:eastAsia="Calibri" w:hAnsi="Calibri" w:cs="Times New Roman"/>
                <w:sz w:val="18"/>
                <w:szCs w:val="18"/>
                <w:u w:val="single"/>
              </w:rPr>
              <w:t>1d: Demonstrating knowledge of state and federal regulations and of resources both within and beyond the school and district</w:t>
            </w:r>
          </w:p>
        </w:tc>
        <w:tc>
          <w:tcPr>
            <w:tcW w:w="2635" w:type="dxa"/>
          </w:tcPr>
          <w:p w:rsidR="00653B6F" w:rsidRPr="00653B6F" w:rsidRDefault="00653B6F" w:rsidP="00653B6F">
            <w:pPr>
              <w:spacing w:line="276" w:lineRule="auto"/>
              <w:rPr>
                <w:rFonts w:ascii="Calibri" w:eastAsia="Calibri" w:hAnsi="Calibri" w:cs="Times New Roman"/>
                <w:sz w:val="18"/>
                <w:szCs w:val="18"/>
              </w:rPr>
            </w:pPr>
            <w:r w:rsidRPr="00653B6F">
              <w:rPr>
                <w:rFonts w:ascii="Calibri" w:eastAsia="Calibri" w:hAnsi="Calibri" w:cs="Times New Roman"/>
                <w:sz w:val="18"/>
                <w:szCs w:val="18"/>
              </w:rPr>
              <w:t>Counselor demonstrates little or no knowledge of governmental regulations and of resources for student available through the school or district.</w:t>
            </w:r>
          </w:p>
        </w:tc>
        <w:tc>
          <w:tcPr>
            <w:tcW w:w="2635" w:type="dxa"/>
          </w:tcPr>
          <w:p w:rsidR="00653B6F" w:rsidRPr="00653B6F" w:rsidRDefault="00653B6F" w:rsidP="00653B6F">
            <w:pPr>
              <w:spacing w:line="276" w:lineRule="auto"/>
              <w:rPr>
                <w:rFonts w:ascii="Calibri" w:eastAsia="Calibri" w:hAnsi="Calibri" w:cs="Times New Roman"/>
                <w:sz w:val="18"/>
                <w:szCs w:val="18"/>
              </w:rPr>
            </w:pPr>
            <w:r w:rsidRPr="00653B6F">
              <w:rPr>
                <w:rFonts w:ascii="Calibri" w:eastAsia="Calibri" w:hAnsi="Calibri" w:cs="Times New Roman"/>
                <w:sz w:val="18"/>
                <w:szCs w:val="18"/>
              </w:rPr>
              <w:t>Counselor displays awareness of governmental regulations and of resources for students available through the school or district, but no knowledge of resources available more broadly.</w:t>
            </w:r>
          </w:p>
        </w:tc>
        <w:tc>
          <w:tcPr>
            <w:tcW w:w="2635" w:type="dxa"/>
          </w:tcPr>
          <w:p w:rsidR="00653B6F" w:rsidRPr="00653B6F" w:rsidRDefault="00653B6F" w:rsidP="00653B6F">
            <w:pPr>
              <w:spacing w:line="276" w:lineRule="auto"/>
              <w:rPr>
                <w:rFonts w:ascii="Calibri" w:eastAsia="Calibri" w:hAnsi="Calibri" w:cs="Times New Roman"/>
                <w:sz w:val="18"/>
                <w:szCs w:val="18"/>
              </w:rPr>
            </w:pPr>
            <w:r w:rsidRPr="00653B6F">
              <w:rPr>
                <w:rFonts w:ascii="Calibri" w:eastAsia="Calibri" w:hAnsi="Calibri" w:cs="Times New Roman"/>
                <w:sz w:val="18"/>
                <w:szCs w:val="18"/>
              </w:rPr>
              <w:t>Counselor displays awareness of governmental regulations and of resources for students available through the school or district, and some familiarity with resources external to the school.</w:t>
            </w:r>
          </w:p>
        </w:tc>
        <w:tc>
          <w:tcPr>
            <w:tcW w:w="2906" w:type="dxa"/>
          </w:tcPr>
          <w:p w:rsidR="00653B6F" w:rsidRPr="00653B6F" w:rsidRDefault="00653B6F" w:rsidP="00653B6F">
            <w:pPr>
              <w:spacing w:line="276" w:lineRule="auto"/>
              <w:rPr>
                <w:rFonts w:ascii="Calibri" w:eastAsia="Calibri" w:hAnsi="Calibri" w:cs="Times New Roman"/>
                <w:sz w:val="18"/>
                <w:szCs w:val="18"/>
              </w:rPr>
            </w:pPr>
            <w:r w:rsidRPr="00653B6F">
              <w:rPr>
                <w:rFonts w:ascii="Calibri" w:eastAsia="Calibri" w:hAnsi="Calibri" w:cs="Times New Roman"/>
                <w:sz w:val="18"/>
                <w:szCs w:val="18"/>
              </w:rPr>
              <w:t>Counselor’s knowledge of governmental regulations and of resources for student is extensive, including those available through the school or district and in the community.</w:t>
            </w:r>
          </w:p>
        </w:tc>
      </w:tr>
      <w:tr w:rsidR="00653B6F" w:rsidRPr="00653B6F" w:rsidTr="0057489E">
        <w:tc>
          <w:tcPr>
            <w:tcW w:w="2977" w:type="dxa"/>
          </w:tcPr>
          <w:p w:rsidR="00653B6F" w:rsidRPr="00653B6F" w:rsidRDefault="00653B6F" w:rsidP="00653B6F">
            <w:pPr>
              <w:spacing w:line="276" w:lineRule="auto"/>
              <w:rPr>
                <w:rFonts w:ascii="Calibri" w:eastAsia="Calibri" w:hAnsi="Calibri" w:cs="Times New Roman"/>
                <w:sz w:val="18"/>
                <w:szCs w:val="18"/>
                <w:u w:val="single"/>
              </w:rPr>
            </w:pPr>
            <w:r w:rsidRPr="00653B6F">
              <w:rPr>
                <w:rFonts w:ascii="Calibri" w:eastAsia="Calibri" w:hAnsi="Calibri" w:cs="Times New Roman"/>
                <w:sz w:val="18"/>
                <w:szCs w:val="18"/>
                <w:u w:val="single"/>
              </w:rPr>
              <w:t>1e: Planning the counseling program, integrated with the regular school program</w:t>
            </w:r>
          </w:p>
        </w:tc>
        <w:tc>
          <w:tcPr>
            <w:tcW w:w="2635" w:type="dxa"/>
          </w:tcPr>
          <w:p w:rsidR="00653B6F" w:rsidRPr="00653B6F" w:rsidRDefault="00653B6F" w:rsidP="00653B6F">
            <w:pPr>
              <w:spacing w:line="276" w:lineRule="auto"/>
              <w:rPr>
                <w:rFonts w:ascii="Calibri" w:eastAsia="Calibri" w:hAnsi="Calibri" w:cs="Times New Roman"/>
                <w:sz w:val="18"/>
                <w:szCs w:val="18"/>
              </w:rPr>
            </w:pPr>
            <w:r w:rsidRPr="00653B6F">
              <w:rPr>
                <w:rFonts w:ascii="Calibri" w:eastAsia="Calibri" w:hAnsi="Calibri" w:cs="Times New Roman"/>
                <w:sz w:val="18"/>
                <w:szCs w:val="18"/>
              </w:rPr>
              <w:t>Counseling program consists of a random collection of unrelated activities, lacking coherence or an overall structure</w:t>
            </w:r>
          </w:p>
        </w:tc>
        <w:tc>
          <w:tcPr>
            <w:tcW w:w="2635" w:type="dxa"/>
          </w:tcPr>
          <w:p w:rsidR="00653B6F" w:rsidRPr="00653B6F" w:rsidRDefault="00653B6F" w:rsidP="00653B6F">
            <w:pPr>
              <w:spacing w:line="276" w:lineRule="auto"/>
              <w:rPr>
                <w:rFonts w:ascii="Calibri" w:eastAsia="Calibri" w:hAnsi="Calibri" w:cs="Times New Roman"/>
                <w:sz w:val="18"/>
                <w:szCs w:val="18"/>
              </w:rPr>
            </w:pPr>
            <w:r w:rsidRPr="00653B6F">
              <w:rPr>
                <w:rFonts w:ascii="Calibri" w:eastAsia="Calibri" w:hAnsi="Calibri" w:cs="Times New Roman"/>
                <w:sz w:val="18"/>
                <w:szCs w:val="18"/>
              </w:rPr>
              <w:t>Counselor’s plan has a guiding principle and includes a number of worthwhile activities, but some of them don’t fit with the broader goals.</w:t>
            </w:r>
          </w:p>
        </w:tc>
        <w:tc>
          <w:tcPr>
            <w:tcW w:w="2635" w:type="dxa"/>
          </w:tcPr>
          <w:p w:rsidR="00653B6F" w:rsidRPr="00653B6F" w:rsidRDefault="00653B6F" w:rsidP="00653B6F">
            <w:pPr>
              <w:spacing w:line="276" w:lineRule="auto"/>
              <w:rPr>
                <w:rFonts w:ascii="Calibri" w:eastAsia="Calibri" w:hAnsi="Calibri" w:cs="Times New Roman"/>
                <w:sz w:val="18"/>
                <w:szCs w:val="18"/>
              </w:rPr>
            </w:pPr>
            <w:r w:rsidRPr="00653B6F">
              <w:rPr>
                <w:rFonts w:ascii="Calibri" w:eastAsia="Calibri" w:hAnsi="Calibri" w:cs="Times New Roman"/>
                <w:sz w:val="18"/>
                <w:szCs w:val="18"/>
              </w:rPr>
              <w:t>Counselor has developed a plan that included the important aspects of counseling in the setting.</w:t>
            </w:r>
          </w:p>
        </w:tc>
        <w:tc>
          <w:tcPr>
            <w:tcW w:w="2906" w:type="dxa"/>
          </w:tcPr>
          <w:p w:rsidR="00653B6F" w:rsidRPr="00653B6F" w:rsidRDefault="00653B6F" w:rsidP="00653B6F">
            <w:pPr>
              <w:spacing w:line="276" w:lineRule="auto"/>
              <w:rPr>
                <w:rFonts w:ascii="Calibri" w:eastAsia="Calibri" w:hAnsi="Calibri" w:cs="Times New Roman"/>
                <w:sz w:val="18"/>
                <w:szCs w:val="18"/>
              </w:rPr>
            </w:pPr>
            <w:r w:rsidRPr="00653B6F">
              <w:rPr>
                <w:rFonts w:ascii="Calibri" w:eastAsia="Calibri" w:hAnsi="Calibri" w:cs="Times New Roman"/>
                <w:sz w:val="18"/>
                <w:szCs w:val="18"/>
              </w:rPr>
              <w:t>Counselor’s plan is highly coherent and serves to support not only the students individually and in groups, but also the broader educational program.</w:t>
            </w:r>
          </w:p>
        </w:tc>
      </w:tr>
      <w:tr w:rsidR="00653B6F" w:rsidRPr="00653B6F" w:rsidTr="0057489E">
        <w:tc>
          <w:tcPr>
            <w:tcW w:w="2977" w:type="dxa"/>
          </w:tcPr>
          <w:p w:rsidR="00653B6F" w:rsidRPr="00653B6F" w:rsidRDefault="00653B6F" w:rsidP="00653B6F">
            <w:pPr>
              <w:spacing w:line="276" w:lineRule="auto"/>
              <w:rPr>
                <w:rFonts w:ascii="Calibri" w:eastAsia="Calibri" w:hAnsi="Calibri" w:cs="Times New Roman"/>
                <w:sz w:val="18"/>
                <w:szCs w:val="18"/>
                <w:u w:val="single"/>
              </w:rPr>
            </w:pPr>
            <w:r w:rsidRPr="00653B6F">
              <w:rPr>
                <w:rFonts w:ascii="Calibri" w:eastAsia="Calibri" w:hAnsi="Calibri" w:cs="Times New Roman"/>
                <w:sz w:val="18"/>
                <w:szCs w:val="18"/>
                <w:u w:val="single"/>
              </w:rPr>
              <w:t>1f: Developing a plan to evaluate the counseling program</w:t>
            </w:r>
          </w:p>
        </w:tc>
        <w:tc>
          <w:tcPr>
            <w:tcW w:w="2635" w:type="dxa"/>
          </w:tcPr>
          <w:p w:rsidR="00653B6F" w:rsidRPr="00653B6F" w:rsidRDefault="00653B6F" w:rsidP="00653B6F">
            <w:pPr>
              <w:spacing w:line="276" w:lineRule="auto"/>
              <w:rPr>
                <w:rFonts w:ascii="Calibri" w:eastAsia="Calibri" w:hAnsi="Calibri" w:cs="Times New Roman"/>
                <w:sz w:val="18"/>
                <w:szCs w:val="18"/>
              </w:rPr>
            </w:pPr>
            <w:r w:rsidRPr="00653B6F">
              <w:rPr>
                <w:rFonts w:ascii="Calibri" w:eastAsia="Calibri" w:hAnsi="Calibri" w:cs="Times New Roman"/>
                <w:sz w:val="18"/>
                <w:szCs w:val="18"/>
              </w:rPr>
              <w:t>Counselor has no plan to evaluate the program or resists suggestions that such an evaluation is important.</w:t>
            </w:r>
          </w:p>
        </w:tc>
        <w:tc>
          <w:tcPr>
            <w:tcW w:w="2635" w:type="dxa"/>
          </w:tcPr>
          <w:p w:rsidR="00653B6F" w:rsidRPr="00653B6F" w:rsidRDefault="00653B6F" w:rsidP="00653B6F">
            <w:pPr>
              <w:spacing w:line="276" w:lineRule="auto"/>
              <w:rPr>
                <w:rFonts w:ascii="Calibri" w:eastAsia="Calibri" w:hAnsi="Calibri" w:cs="Times New Roman"/>
                <w:sz w:val="18"/>
                <w:szCs w:val="18"/>
              </w:rPr>
            </w:pPr>
            <w:r w:rsidRPr="00653B6F">
              <w:rPr>
                <w:rFonts w:ascii="Calibri" w:eastAsia="Calibri" w:hAnsi="Calibri" w:cs="Times New Roman"/>
                <w:sz w:val="18"/>
                <w:szCs w:val="18"/>
              </w:rPr>
              <w:t>Counselor has a rudimentary plan to evaluate the counseling program.</w:t>
            </w:r>
          </w:p>
        </w:tc>
        <w:tc>
          <w:tcPr>
            <w:tcW w:w="2635" w:type="dxa"/>
          </w:tcPr>
          <w:p w:rsidR="00653B6F" w:rsidRPr="00653B6F" w:rsidRDefault="00653B6F" w:rsidP="00653B6F">
            <w:pPr>
              <w:spacing w:line="276" w:lineRule="auto"/>
              <w:rPr>
                <w:rFonts w:ascii="Calibri" w:eastAsia="Calibri" w:hAnsi="Calibri" w:cs="Times New Roman"/>
                <w:sz w:val="18"/>
                <w:szCs w:val="18"/>
              </w:rPr>
            </w:pPr>
            <w:r w:rsidRPr="00653B6F">
              <w:rPr>
                <w:rFonts w:ascii="Calibri" w:eastAsia="Calibri" w:hAnsi="Calibri" w:cs="Times New Roman"/>
                <w:sz w:val="18"/>
                <w:szCs w:val="18"/>
              </w:rPr>
              <w:t>Counselor’s plan to evaluate the program is organized around clear goals and the collection of evidence to indicate the degree</w:t>
            </w:r>
            <w:r>
              <w:rPr>
                <w:rFonts w:ascii="Calibri" w:eastAsia="Calibri" w:hAnsi="Calibri" w:cs="Times New Roman"/>
                <w:sz w:val="18"/>
                <w:szCs w:val="18"/>
              </w:rPr>
              <w:t xml:space="preserve"> </w:t>
            </w:r>
            <w:r w:rsidRPr="00653B6F">
              <w:rPr>
                <w:rFonts w:ascii="Calibri" w:eastAsia="Calibri" w:hAnsi="Calibri" w:cs="Times New Roman"/>
                <w:sz w:val="18"/>
                <w:szCs w:val="18"/>
              </w:rPr>
              <w:t>to which the goals have been met.</w:t>
            </w:r>
          </w:p>
        </w:tc>
        <w:tc>
          <w:tcPr>
            <w:tcW w:w="2906" w:type="dxa"/>
          </w:tcPr>
          <w:p w:rsidR="00653B6F" w:rsidRPr="00653B6F" w:rsidRDefault="00653B6F" w:rsidP="00653B6F">
            <w:pPr>
              <w:spacing w:line="276" w:lineRule="auto"/>
              <w:rPr>
                <w:rFonts w:ascii="Calibri" w:eastAsia="Calibri" w:hAnsi="Calibri" w:cs="Times New Roman"/>
                <w:sz w:val="18"/>
                <w:szCs w:val="18"/>
              </w:rPr>
            </w:pPr>
            <w:r w:rsidRPr="00653B6F">
              <w:rPr>
                <w:rFonts w:ascii="Calibri" w:eastAsia="Calibri" w:hAnsi="Calibri" w:cs="Times New Roman"/>
                <w:sz w:val="18"/>
                <w:szCs w:val="18"/>
              </w:rPr>
              <w:t>Counselor’s evaluation plan is highly sophisticated, with imaginative sources of evidence and a clear path toward improving the program on an ongoing basis.</w:t>
            </w:r>
          </w:p>
        </w:tc>
      </w:tr>
    </w:tbl>
    <w:p w:rsidR="00653B6F" w:rsidRDefault="00653B6F" w:rsidP="00653B6F">
      <w:r>
        <w:t xml:space="preserve">Name of Counselor_______________________________________   Athens Area Schools </w:t>
      </w:r>
      <w:r>
        <w:tab/>
        <w:t>Date___________________</w:t>
      </w:r>
    </w:p>
    <w:p w:rsidR="00653B6F" w:rsidRPr="00653B6F" w:rsidRDefault="00653B6F" w:rsidP="00653B6F"/>
    <w:p w:rsidR="00653B6F" w:rsidRPr="00653B6F" w:rsidRDefault="00653B6F" w:rsidP="00653B6F"/>
    <w:p w:rsidR="00653B6F" w:rsidRPr="00653B6F" w:rsidRDefault="00653B6F" w:rsidP="00653B6F"/>
    <w:p w:rsidR="00653B6F" w:rsidRPr="00653B6F" w:rsidRDefault="00653B6F" w:rsidP="00653B6F"/>
    <w:p w:rsidR="00653B6F" w:rsidRPr="00653B6F" w:rsidRDefault="00653B6F" w:rsidP="00653B6F"/>
    <w:p w:rsidR="00653B6F" w:rsidRPr="00653B6F" w:rsidRDefault="00653B6F" w:rsidP="00653B6F"/>
    <w:p w:rsidR="00653B6F" w:rsidRPr="00653B6F" w:rsidRDefault="00653B6F" w:rsidP="00653B6F"/>
    <w:p w:rsidR="00653B6F" w:rsidRPr="00653B6F" w:rsidRDefault="00653B6F" w:rsidP="00653B6F"/>
    <w:p w:rsidR="00653B6F" w:rsidRPr="00653B6F" w:rsidRDefault="00653B6F" w:rsidP="00653B6F"/>
    <w:p w:rsidR="00653B6F" w:rsidRPr="00653B6F" w:rsidRDefault="00653B6F" w:rsidP="00653B6F"/>
    <w:p w:rsidR="00653B6F" w:rsidRPr="00653B6F" w:rsidRDefault="00653B6F" w:rsidP="00653B6F"/>
    <w:p w:rsidR="00653B6F" w:rsidRPr="00653B6F" w:rsidRDefault="00653B6F" w:rsidP="00653B6F"/>
    <w:p w:rsidR="00653B6F" w:rsidRPr="00653B6F" w:rsidRDefault="00653B6F" w:rsidP="00653B6F"/>
    <w:p w:rsidR="00653B6F" w:rsidRPr="00653B6F" w:rsidRDefault="00653B6F" w:rsidP="00653B6F"/>
    <w:p w:rsidR="00653B6F" w:rsidRPr="00653B6F" w:rsidRDefault="00653B6F" w:rsidP="00653B6F"/>
    <w:p w:rsidR="00653B6F" w:rsidRPr="00653B6F" w:rsidRDefault="00653B6F" w:rsidP="00653B6F"/>
    <w:p w:rsidR="00653B6F" w:rsidRPr="00653B6F" w:rsidRDefault="00653B6F" w:rsidP="00653B6F"/>
    <w:p w:rsidR="00653B6F" w:rsidRPr="00653B6F" w:rsidRDefault="00653B6F" w:rsidP="00653B6F"/>
    <w:p w:rsidR="00653B6F" w:rsidRPr="00653B6F" w:rsidRDefault="00653B6F" w:rsidP="00653B6F"/>
    <w:p w:rsidR="00653B6F" w:rsidRPr="00653B6F" w:rsidRDefault="00653B6F" w:rsidP="00653B6F"/>
    <w:p w:rsidR="00653B6F" w:rsidRPr="00653B6F" w:rsidRDefault="00653B6F" w:rsidP="00653B6F"/>
    <w:p w:rsidR="00653B6F" w:rsidRDefault="00653B6F" w:rsidP="00653B6F"/>
    <w:p w:rsidR="003B49FD" w:rsidRDefault="003B49FD" w:rsidP="00653B6F"/>
    <w:tbl>
      <w:tblPr>
        <w:tblStyle w:val="TableGrid"/>
        <w:tblW w:w="13770" w:type="dxa"/>
        <w:tblInd w:w="18" w:type="dxa"/>
        <w:tblLook w:val="04A0" w:firstRow="1" w:lastRow="0" w:firstColumn="1" w:lastColumn="0" w:noHBand="0" w:noVBand="1"/>
      </w:tblPr>
      <w:tblGrid>
        <w:gridCol w:w="2524"/>
        <w:gridCol w:w="93"/>
        <w:gridCol w:w="2446"/>
        <w:gridCol w:w="189"/>
        <w:gridCol w:w="2350"/>
        <w:gridCol w:w="285"/>
        <w:gridCol w:w="2254"/>
        <w:gridCol w:w="381"/>
        <w:gridCol w:w="3248"/>
      </w:tblGrid>
      <w:tr w:rsidR="00653B6F" w:rsidRPr="00653B6F" w:rsidTr="0057489E">
        <w:tc>
          <w:tcPr>
            <w:tcW w:w="13770" w:type="dxa"/>
            <w:gridSpan w:val="9"/>
          </w:tcPr>
          <w:p w:rsidR="00653B6F" w:rsidRPr="00653B6F" w:rsidRDefault="00653B6F" w:rsidP="00653B6F">
            <w:pPr>
              <w:jc w:val="center"/>
              <w:rPr>
                <w:rFonts w:ascii="Calibri" w:eastAsia="Calibri" w:hAnsi="Calibri" w:cs="Times New Roman"/>
                <w:b/>
                <w:sz w:val="24"/>
                <w:szCs w:val="24"/>
                <w:u w:val="single"/>
              </w:rPr>
            </w:pPr>
            <w:r w:rsidRPr="00653B6F">
              <w:rPr>
                <w:rFonts w:ascii="Calibri" w:eastAsia="Calibri" w:hAnsi="Calibri" w:cs="Times New Roman"/>
                <w:b/>
                <w:sz w:val="24"/>
                <w:szCs w:val="24"/>
                <w:u w:val="single"/>
              </w:rPr>
              <w:lastRenderedPageBreak/>
              <w:t>Domain 2 for School Counselors: The Environment</w:t>
            </w:r>
          </w:p>
        </w:tc>
      </w:tr>
      <w:tr w:rsidR="00653B6F" w:rsidRPr="00653B6F" w:rsidTr="0057489E">
        <w:tc>
          <w:tcPr>
            <w:tcW w:w="2617" w:type="dxa"/>
            <w:gridSpan w:val="2"/>
          </w:tcPr>
          <w:p w:rsidR="00653B6F" w:rsidRPr="00653B6F" w:rsidRDefault="00653B6F" w:rsidP="00653B6F">
            <w:pPr>
              <w:rPr>
                <w:rFonts w:ascii="Calibri" w:eastAsia="Calibri" w:hAnsi="Calibri" w:cs="Times New Roman"/>
                <w:sz w:val="18"/>
                <w:szCs w:val="18"/>
              </w:rPr>
            </w:pPr>
          </w:p>
        </w:tc>
        <w:tc>
          <w:tcPr>
            <w:tcW w:w="11153" w:type="dxa"/>
            <w:gridSpan w:val="7"/>
          </w:tcPr>
          <w:p w:rsidR="00653B6F" w:rsidRPr="00653B6F" w:rsidRDefault="00653B6F" w:rsidP="00653B6F">
            <w:pPr>
              <w:jc w:val="center"/>
              <w:rPr>
                <w:rFonts w:ascii="Calibri" w:eastAsia="Calibri" w:hAnsi="Calibri" w:cs="Times New Roman"/>
                <w:b/>
                <w:sz w:val="18"/>
                <w:szCs w:val="18"/>
              </w:rPr>
            </w:pPr>
            <w:r w:rsidRPr="00653B6F">
              <w:rPr>
                <w:rFonts w:ascii="Calibri" w:eastAsia="Calibri" w:hAnsi="Calibri" w:cs="Times New Roman"/>
                <w:b/>
                <w:sz w:val="18"/>
                <w:szCs w:val="18"/>
              </w:rPr>
              <w:t>Level of Performance</w:t>
            </w:r>
          </w:p>
        </w:tc>
      </w:tr>
      <w:tr w:rsidR="00653B6F" w:rsidRPr="00653B6F" w:rsidTr="0057489E">
        <w:tc>
          <w:tcPr>
            <w:tcW w:w="2617" w:type="dxa"/>
            <w:gridSpan w:val="2"/>
          </w:tcPr>
          <w:p w:rsidR="00653B6F" w:rsidRPr="00653B6F" w:rsidRDefault="00653B6F" w:rsidP="00653B6F">
            <w:pPr>
              <w:rPr>
                <w:rFonts w:ascii="Calibri" w:eastAsia="Calibri" w:hAnsi="Calibri" w:cs="Times New Roman"/>
                <w:b/>
                <w:i/>
                <w:sz w:val="18"/>
                <w:szCs w:val="18"/>
              </w:rPr>
            </w:pPr>
            <w:r w:rsidRPr="00653B6F">
              <w:rPr>
                <w:rFonts w:ascii="Calibri" w:eastAsia="Calibri" w:hAnsi="Calibri" w:cs="Times New Roman"/>
                <w:b/>
                <w:i/>
                <w:sz w:val="18"/>
                <w:szCs w:val="18"/>
              </w:rPr>
              <w:t>Component</w:t>
            </w:r>
          </w:p>
        </w:tc>
        <w:tc>
          <w:tcPr>
            <w:tcW w:w="2635" w:type="dxa"/>
            <w:gridSpan w:val="2"/>
          </w:tcPr>
          <w:p w:rsidR="00653B6F" w:rsidRPr="00653B6F" w:rsidRDefault="00653B6F" w:rsidP="00653B6F">
            <w:pPr>
              <w:rPr>
                <w:rFonts w:ascii="Calibri" w:eastAsia="Calibri" w:hAnsi="Calibri" w:cs="Times New Roman"/>
                <w:b/>
                <w:i/>
                <w:sz w:val="18"/>
                <w:szCs w:val="18"/>
              </w:rPr>
            </w:pPr>
            <w:r w:rsidRPr="00653B6F">
              <w:rPr>
                <w:rFonts w:ascii="Calibri" w:eastAsia="Calibri" w:hAnsi="Calibri" w:cs="Times New Roman"/>
                <w:b/>
                <w:i/>
                <w:sz w:val="18"/>
                <w:szCs w:val="18"/>
              </w:rPr>
              <w:t>Unsatisfactory</w:t>
            </w:r>
          </w:p>
        </w:tc>
        <w:tc>
          <w:tcPr>
            <w:tcW w:w="2635" w:type="dxa"/>
            <w:gridSpan w:val="2"/>
          </w:tcPr>
          <w:p w:rsidR="00653B6F" w:rsidRPr="00653B6F" w:rsidRDefault="00653B6F" w:rsidP="00653B6F">
            <w:pPr>
              <w:rPr>
                <w:rFonts w:ascii="Calibri" w:eastAsia="Calibri" w:hAnsi="Calibri" w:cs="Times New Roman"/>
                <w:b/>
                <w:i/>
                <w:sz w:val="18"/>
                <w:szCs w:val="18"/>
              </w:rPr>
            </w:pPr>
            <w:r w:rsidRPr="00653B6F">
              <w:rPr>
                <w:rFonts w:ascii="Calibri" w:eastAsia="Calibri" w:hAnsi="Calibri" w:cs="Times New Roman"/>
                <w:b/>
                <w:i/>
                <w:sz w:val="18"/>
                <w:szCs w:val="18"/>
              </w:rPr>
              <w:t>Basic</w:t>
            </w:r>
          </w:p>
        </w:tc>
        <w:tc>
          <w:tcPr>
            <w:tcW w:w="2635" w:type="dxa"/>
            <w:gridSpan w:val="2"/>
          </w:tcPr>
          <w:p w:rsidR="00653B6F" w:rsidRPr="00653B6F" w:rsidRDefault="00653B6F" w:rsidP="00653B6F">
            <w:pPr>
              <w:rPr>
                <w:rFonts w:ascii="Calibri" w:eastAsia="Calibri" w:hAnsi="Calibri" w:cs="Times New Roman"/>
                <w:b/>
                <w:i/>
                <w:sz w:val="18"/>
                <w:szCs w:val="18"/>
              </w:rPr>
            </w:pPr>
            <w:r w:rsidRPr="00653B6F">
              <w:rPr>
                <w:rFonts w:ascii="Calibri" w:eastAsia="Calibri" w:hAnsi="Calibri" w:cs="Times New Roman"/>
                <w:b/>
                <w:i/>
                <w:sz w:val="18"/>
                <w:szCs w:val="18"/>
              </w:rPr>
              <w:t>Proficient</w:t>
            </w:r>
          </w:p>
        </w:tc>
        <w:tc>
          <w:tcPr>
            <w:tcW w:w="3248" w:type="dxa"/>
          </w:tcPr>
          <w:p w:rsidR="00653B6F" w:rsidRPr="00653B6F" w:rsidRDefault="00653B6F" w:rsidP="00653B6F">
            <w:pPr>
              <w:rPr>
                <w:rFonts w:ascii="Calibri" w:eastAsia="Calibri" w:hAnsi="Calibri" w:cs="Times New Roman"/>
                <w:b/>
                <w:i/>
                <w:sz w:val="18"/>
                <w:szCs w:val="18"/>
              </w:rPr>
            </w:pPr>
            <w:r w:rsidRPr="00653B6F">
              <w:rPr>
                <w:rFonts w:ascii="Calibri" w:eastAsia="Calibri" w:hAnsi="Calibri" w:cs="Times New Roman"/>
                <w:b/>
                <w:i/>
                <w:sz w:val="18"/>
                <w:szCs w:val="18"/>
              </w:rPr>
              <w:t>Distinguished</w:t>
            </w:r>
          </w:p>
        </w:tc>
      </w:tr>
      <w:tr w:rsidR="00653B6F" w:rsidRPr="00653B6F" w:rsidTr="0057489E">
        <w:tc>
          <w:tcPr>
            <w:tcW w:w="2617" w:type="dxa"/>
            <w:gridSpan w:val="2"/>
          </w:tcPr>
          <w:p w:rsidR="00653B6F" w:rsidRPr="00653B6F" w:rsidRDefault="00653B6F" w:rsidP="00653B6F">
            <w:pPr>
              <w:rPr>
                <w:rFonts w:ascii="Calibri" w:eastAsia="Calibri" w:hAnsi="Calibri" w:cs="Times New Roman"/>
                <w:sz w:val="18"/>
                <w:szCs w:val="18"/>
                <w:u w:val="single"/>
              </w:rPr>
            </w:pPr>
            <w:r w:rsidRPr="00653B6F">
              <w:rPr>
                <w:rFonts w:ascii="Calibri" w:eastAsia="Calibri" w:hAnsi="Calibri" w:cs="Times New Roman"/>
                <w:sz w:val="18"/>
                <w:szCs w:val="18"/>
                <w:u w:val="single"/>
              </w:rPr>
              <w:t>2a: Creating an environment of respect and rapport</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Counselor’s interactions with students are negative or inappropriate, and the counselor does not promote positive interactions among students.</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Counselor’s interactions are a mix of positive and negative; the counselor’s efforts at encouraging positive interactions among students are partially successful.</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Counselor’s interactions with students are positive and respectful, and the counselor actively promotes positive student-student interactions.</w:t>
            </w:r>
          </w:p>
        </w:tc>
        <w:tc>
          <w:tcPr>
            <w:tcW w:w="3248" w:type="dxa"/>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Students seek out the counselor, reflecting a high degree of comfort and trust in the relationship. Counselor teachers students how to engage in positive interactions.</w:t>
            </w:r>
          </w:p>
        </w:tc>
      </w:tr>
      <w:tr w:rsidR="00653B6F" w:rsidRPr="00653B6F" w:rsidTr="0057489E">
        <w:tc>
          <w:tcPr>
            <w:tcW w:w="2617" w:type="dxa"/>
            <w:gridSpan w:val="2"/>
          </w:tcPr>
          <w:p w:rsidR="00653B6F" w:rsidRPr="00653B6F" w:rsidRDefault="00653B6F" w:rsidP="00653B6F">
            <w:pPr>
              <w:rPr>
                <w:rFonts w:ascii="Calibri" w:eastAsia="Calibri" w:hAnsi="Calibri" w:cs="Times New Roman"/>
                <w:sz w:val="18"/>
                <w:szCs w:val="18"/>
                <w:u w:val="single"/>
              </w:rPr>
            </w:pPr>
            <w:r w:rsidRPr="00653B6F">
              <w:rPr>
                <w:rFonts w:ascii="Calibri" w:eastAsia="Calibri" w:hAnsi="Calibri" w:cs="Times New Roman"/>
                <w:sz w:val="18"/>
                <w:szCs w:val="18"/>
                <w:u w:val="single"/>
              </w:rPr>
              <w:t>2b: Establishing a culture for productive communication</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makes no attempt to establish a culture for productive communication in the school as a whole, either among students or among teachers, or between students and teachers.</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Counselor’s attempts to promote a culture throughout the school for productive and respectful communication between and among students and teachers are partially successful.</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promotes a culture throughout the school for productive and respectful communication between and among students and teachers.</w:t>
            </w:r>
          </w:p>
        </w:tc>
        <w:tc>
          <w:tcPr>
            <w:tcW w:w="3248" w:type="dxa"/>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The culture in the school for productive and respectful communication between and among students and teachers, while guided by the counselor, is maintained by both teachers and students.</w:t>
            </w:r>
          </w:p>
        </w:tc>
      </w:tr>
      <w:tr w:rsidR="00653B6F" w:rsidRPr="00653B6F" w:rsidTr="0057489E">
        <w:tc>
          <w:tcPr>
            <w:tcW w:w="2617" w:type="dxa"/>
            <w:gridSpan w:val="2"/>
          </w:tcPr>
          <w:p w:rsidR="00653B6F" w:rsidRPr="00653B6F" w:rsidRDefault="00653B6F" w:rsidP="00653B6F">
            <w:pPr>
              <w:rPr>
                <w:rFonts w:ascii="Calibri" w:eastAsia="Calibri" w:hAnsi="Calibri" w:cs="Times New Roman"/>
                <w:sz w:val="18"/>
                <w:szCs w:val="18"/>
                <w:u w:val="single"/>
              </w:rPr>
            </w:pPr>
            <w:r w:rsidRPr="00653B6F">
              <w:rPr>
                <w:rFonts w:ascii="Calibri" w:eastAsia="Calibri" w:hAnsi="Calibri" w:cs="Times New Roman"/>
                <w:sz w:val="18"/>
                <w:szCs w:val="18"/>
                <w:u w:val="single"/>
              </w:rPr>
              <w:t>2c: Managing routines and procedures</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Counselor’s routines for the counseling center or classroom work are nonexistent or in disarray.</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has rudimentary and partially successful routines for the counseling center or classroom.</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Counselor’s routines for the counseling center or classroom work effectively.</w:t>
            </w:r>
          </w:p>
        </w:tc>
        <w:tc>
          <w:tcPr>
            <w:tcW w:w="3248" w:type="dxa"/>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Counselor’s routines for the counseling center or classroom are seamless, and students assist in maintain them.</w:t>
            </w:r>
          </w:p>
        </w:tc>
      </w:tr>
      <w:tr w:rsidR="00653B6F" w:rsidRPr="00653B6F" w:rsidTr="0057489E">
        <w:tc>
          <w:tcPr>
            <w:tcW w:w="2617" w:type="dxa"/>
            <w:gridSpan w:val="2"/>
          </w:tcPr>
          <w:p w:rsidR="00653B6F" w:rsidRPr="00653B6F" w:rsidRDefault="00653B6F" w:rsidP="00653B6F">
            <w:pPr>
              <w:rPr>
                <w:rFonts w:ascii="Calibri" w:eastAsia="Calibri" w:hAnsi="Calibri" w:cs="Times New Roman"/>
                <w:sz w:val="18"/>
                <w:szCs w:val="18"/>
                <w:u w:val="single"/>
              </w:rPr>
            </w:pPr>
            <w:r w:rsidRPr="00653B6F">
              <w:rPr>
                <w:rFonts w:ascii="Calibri" w:eastAsia="Calibri" w:hAnsi="Calibri" w:cs="Times New Roman"/>
                <w:sz w:val="18"/>
                <w:szCs w:val="18"/>
                <w:u w:val="single"/>
              </w:rPr>
              <w:t>2d: Establishing standards of conduct and contributing to the culture for student behavior throughout the school.</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has established no standards of conduct for students during counseling sessions and makes no contribution to maintaining an environment of civility in the school.</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Counselor’s efforts to establish standards of conduct for counseling sessions are partially successful. Counselor attempts, with limited success, to contribute to the level of civility in the school as a whole.</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has established clear standards of conduct for counseling sessions and makes a significant contribution to the environment of civility in the school.</w:t>
            </w:r>
          </w:p>
        </w:tc>
        <w:tc>
          <w:tcPr>
            <w:tcW w:w="3248" w:type="dxa"/>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has established clear standards of conduct for counseling sessions, and students contribute to maintaining them. Counselor takes a leadership role in maintaining the environment of civility in the school.</w:t>
            </w:r>
          </w:p>
        </w:tc>
      </w:tr>
      <w:tr w:rsidR="00653B6F" w:rsidRPr="00653B6F" w:rsidTr="0057489E">
        <w:tc>
          <w:tcPr>
            <w:tcW w:w="2617" w:type="dxa"/>
            <w:gridSpan w:val="2"/>
          </w:tcPr>
          <w:p w:rsidR="00653B6F" w:rsidRPr="00653B6F" w:rsidRDefault="00653B6F" w:rsidP="00653B6F">
            <w:pPr>
              <w:rPr>
                <w:rFonts w:ascii="Calibri" w:eastAsia="Calibri" w:hAnsi="Calibri" w:cs="Times New Roman"/>
                <w:sz w:val="18"/>
                <w:szCs w:val="18"/>
                <w:u w:val="single"/>
              </w:rPr>
            </w:pPr>
            <w:r w:rsidRPr="00653B6F">
              <w:rPr>
                <w:rFonts w:ascii="Calibri" w:eastAsia="Calibri" w:hAnsi="Calibri" w:cs="Times New Roman"/>
                <w:sz w:val="18"/>
                <w:szCs w:val="18"/>
                <w:u w:val="single"/>
              </w:rPr>
              <w:t>2e: Organizing physical space</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The physical environment is in disarray or is inappropriate to the planned activities.</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Counselor’s attempts to create an inviting and well organized physical environment are partially successful.</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Counseling center or classroom arrangements are inviting and conducive to the planned activities.</w:t>
            </w:r>
          </w:p>
        </w:tc>
        <w:tc>
          <w:tcPr>
            <w:tcW w:w="3248" w:type="dxa"/>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Counseling center or classroom arrangements are inviting and conducive to the planned activities. Students have contributed ideas to the physical arrangement.</w:t>
            </w:r>
          </w:p>
        </w:tc>
      </w:tr>
      <w:tr w:rsidR="009511DE" w:rsidRPr="00653B6F" w:rsidTr="0057489E">
        <w:tc>
          <w:tcPr>
            <w:tcW w:w="13770" w:type="dxa"/>
            <w:gridSpan w:val="9"/>
          </w:tcPr>
          <w:p w:rsidR="009511DE" w:rsidRDefault="009511DE" w:rsidP="00653B6F">
            <w:pPr>
              <w:rPr>
                <w:rFonts w:ascii="Calibri" w:eastAsia="Calibri" w:hAnsi="Calibri" w:cs="Times New Roman"/>
                <w:i/>
                <w:sz w:val="18"/>
                <w:szCs w:val="18"/>
              </w:rPr>
            </w:pPr>
          </w:p>
          <w:p w:rsidR="009511DE" w:rsidRDefault="009511DE" w:rsidP="00653B6F">
            <w:pPr>
              <w:rPr>
                <w:rFonts w:ascii="Calibri" w:eastAsia="Calibri" w:hAnsi="Calibri" w:cs="Times New Roman"/>
                <w:i/>
                <w:sz w:val="18"/>
                <w:szCs w:val="18"/>
              </w:rPr>
            </w:pPr>
          </w:p>
          <w:p w:rsidR="009511DE" w:rsidRDefault="009511DE" w:rsidP="00653B6F">
            <w:pPr>
              <w:rPr>
                <w:rFonts w:ascii="Calibri" w:eastAsia="Calibri" w:hAnsi="Calibri" w:cs="Times New Roman"/>
                <w:i/>
                <w:sz w:val="18"/>
                <w:szCs w:val="18"/>
              </w:rPr>
            </w:pPr>
          </w:p>
          <w:p w:rsidR="009511DE" w:rsidRDefault="009511DE" w:rsidP="00653B6F">
            <w:pPr>
              <w:rPr>
                <w:rFonts w:ascii="Calibri" w:eastAsia="Calibri" w:hAnsi="Calibri" w:cs="Times New Roman"/>
                <w:i/>
                <w:sz w:val="18"/>
                <w:szCs w:val="18"/>
              </w:rPr>
            </w:pPr>
          </w:p>
          <w:p w:rsidR="009511DE" w:rsidRDefault="009511DE" w:rsidP="00653B6F">
            <w:pPr>
              <w:rPr>
                <w:rFonts w:ascii="Calibri" w:eastAsia="Calibri" w:hAnsi="Calibri" w:cs="Times New Roman"/>
                <w:i/>
                <w:sz w:val="18"/>
                <w:szCs w:val="18"/>
              </w:rPr>
            </w:pPr>
          </w:p>
          <w:p w:rsidR="009511DE" w:rsidRDefault="009511DE" w:rsidP="00653B6F">
            <w:pPr>
              <w:rPr>
                <w:rFonts w:ascii="Calibri" w:eastAsia="Calibri" w:hAnsi="Calibri" w:cs="Times New Roman"/>
                <w:i/>
                <w:sz w:val="18"/>
                <w:szCs w:val="18"/>
              </w:rPr>
            </w:pPr>
          </w:p>
          <w:p w:rsidR="009511DE" w:rsidRDefault="009511DE" w:rsidP="00653B6F">
            <w:pPr>
              <w:rPr>
                <w:rFonts w:ascii="Calibri" w:eastAsia="Calibri" w:hAnsi="Calibri" w:cs="Times New Roman"/>
                <w:i/>
                <w:sz w:val="18"/>
                <w:szCs w:val="18"/>
              </w:rPr>
            </w:pPr>
          </w:p>
          <w:p w:rsidR="009511DE" w:rsidRDefault="009511DE" w:rsidP="00653B6F">
            <w:pPr>
              <w:rPr>
                <w:rFonts w:ascii="Calibri" w:eastAsia="Calibri" w:hAnsi="Calibri" w:cs="Times New Roman"/>
                <w:i/>
                <w:sz w:val="18"/>
                <w:szCs w:val="18"/>
              </w:rPr>
            </w:pPr>
          </w:p>
          <w:p w:rsidR="009511DE" w:rsidRDefault="009511DE" w:rsidP="00653B6F">
            <w:pPr>
              <w:rPr>
                <w:rFonts w:ascii="Calibri" w:eastAsia="Calibri" w:hAnsi="Calibri" w:cs="Times New Roman"/>
                <w:i/>
                <w:sz w:val="18"/>
                <w:szCs w:val="18"/>
              </w:rPr>
            </w:pPr>
          </w:p>
          <w:p w:rsidR="009511DE" w:rsidRDefault="009511DE" w:rsidP="00653B6F">
            <w:pPr>
              <w:rPr>
                <w:rFonts w:ascii="Calibri" w:eastAsia="Calibri" w:hAnsi="Calibri" w:cs="Times New Roman"/>
                <w:i/>
                <w:sz w:val="18"/>
                <w:szCs w:val="18"/>
              </w:rPr>
            </w:pPr>
          </w:p>
          <w:p w:rsidR="009511DE" w:rsidRDefault="009511DE" w:rsidP="00653B6F">
            <w:pPr>
              <w:rPr>
                <w:rFonts w:ascii="Calibri" w:eastAsia="Calibri" w:hAnsi="Calibri" w:cs="Times New Roman"/>
                <w:i/>
                <w:sz w:val="18"/>
                <w:szCs w:val="18"/>
              </w:rPr>
            </w:pPr>
          </w:p>
          <w:p w:rsidR="009511DE" w:rsidRDefault="009511DE" w:rsidP="00653B6F">
            <w:pPr>
              <w:rPr>
                <w:rFonts w:ascii="Calibri" w:eastAsia="Calibri" w:hAnsi="Calibri" w:cs="Times New Roman"/>
                <w:i/>
                <w:sz w:val="18"/>
                <w:szCs w:val="18"/>
              </w:rPr>
            </w:pPr>
          </w:p>
          <w:p w:rsidR="009511DE" w:rsidRDefault="009511DE" w:rsidP="00653B6F">
            <w:pPr>
              <w:rPr>
                <w:rFonts w:ascii="Calibri" w:eastAsia="Calibri" w:hAnsi="Calibri" w:cs="Times New Roman"/>
                <w:i/>
                <w:sz w:val="18"/>
                <w:szCs w:val="18"/>
              </w:rPr>
            </w:pPr>
          </w:p>
          <w:p w:rsidR="009511DE" w:rsidRDefault="009511DE" w:rsidP="00653B6F">
            <w:pPr>
              <w:rPr>
                <w:rFonts w:ascii="Calibri" w:eastAsia="Calibri" w:hAnsi="Calibri" w:cs="Times New Roman"/>
                <w:i/>
                <w:sz w:val="18"/>
                <w:szCs w:val="18"/>
              </w:rPr>
            </w:pPr>
          </w:p>
          <w:p w:rsidR="009511DE" w:rsidRPr="00653B6F" w:rsidRDefault="009511DE" w:rsidP="00653B6F">
            <w:pPr>
              <w:rPr>
                <w:rFonts w:ascii="Calibri" w:eastAsia="Calibri" w:hAnsi="Calibri" w:cs="Times New Roman"/>
                <w:i/>
                <w:sz w:val="18"/>
                <w:szCs w:val="18"/>
              </w:rPr>
            </w:pPr>
          </w:p>
        </w:tc>
      </w:tr>
      <w:tr w:rsidR="00653B6F" w:rsidRPr="00653B6F" w:rsidTr="0057489E">
        <w:tc>
          <w:tcPr>
            <w:tcW w:w="13770" w:type="dxa"/>
            <w:gridSpan w:val="9"/>
          </w:tcPr>
          <w:p w:rsidR="00653B6F" w:rsidRPr="00653B6F" w:rsidRDefault="00653B6F" w:rsidP="00653B6F">
            <w:pPr>
              <w:jc w:val="center"/>
              <w:rPr>
                <w:rFonts w:ascii="Calibri" w:eastAsia="Calibri" w:hAnsi="Calibri" w:cs="Times New Roman"/>
                <w:b/>
                <w:sz w:val="24"/>
                <w:szCs w:val="24"/>
                <w:u w:val="single"/>
              </w:rPr>
            </w:pPr>
            <w:r w:rsidRPr="00653B6F">
              <w:rPr>
                <w:rFonts w:ascii="Calibri" w:eastAsia="Calibri" w:hAnsi="Calibri" w:cs="Times New Roman"/>
                <w:b/>
                <w:sz w:val="24"/>
                <w:szCs w:val="24"/>
                <w:u w:val="single"/>
              </w:rPr>
              <w:lastRenderedPageBreak/>
              <w:t>Domain 3 for School Counselors: Delivery of Service</w:t>
            </w:r>
          </w:p>
        </w:tc>
      </w:tr>
      <w:tr w:rsidR="00653B6F" w:rsidRPr="00653B6F" w:rsidTr="0057489E">
        <w:tc>
          <w:tcPr>
            <w:tcW w:w="2617" w:type="dxa"/>
            <w:gridSpan w:val="2"/>
          </w:tcPr>
          <w:p w:rsidR="00653B6F" w:rsidRPr="00653B6F" w:rsidRDefault="00653B6F" w:rsidP="00653B6F">
            <w:pPr>
              <w:rPr>
                <w:rFonts w:ascii="Calibri" w:eastAsia="Calibri" w:hAnsi="Calibri" w:cs="Times New Roman"/>
                <w:sz w:val="18"/>
                <w:szCs w:val="18"/>
              </w:rPr>
            </w:pPr>
          </w:p>
        </w:tc>
        <w:tc>
          <w:tcPr>
            <w:tcW w:w="11153" w:type="dxa"/>
            <w:gridSpan w:val="7"/>
          </w:tcPr>
          <w:p w:rsidR="00653B6F" w:rsidRPr="00653B6F" w:rsidRDefault="00653B6F" w:rsidP="00653B6F">
            <w:pPr>
              <w:jc w:val="center"/>
              <w:rPr>
                <w:rFonts w:ascii="Calibri" w:eastAsia="Calibri" w:hAnsi="Calibri" w:cs="Times New Roman"/>
                <w:b/>
                <w:sz w:val="18"/>
                <w:szCs w:val="18"/>
              </w:rPr>
            </w:pPr>
            <w:r w:rsidRPr="00653B6F">
              <w:rPr>
                <w:rFonts w:ascii="Calibri" w:eastAsia="Calibri" w:hAnsi="Calibri" w:cs="Times New Roman"/>
                <w:b/>
                <w:sz w:val="18"/>
                <w:szCs w:val="18"/>
              </w:rPr>
              <w:t>Level of Performance</w:t>
            </w:r>
          </w:p>
        </w:tc>
      </w:tr>
      <w:tr w:rsidR="00653B6F" w:rsidRPr="00653B6F" w:rsidTr="0057489E">
        <w:tc>
          <w:tcPr>
            <w:tcW w:w="2617" w:type="dxa"/>
            <w:gridSpan w:val="2"/>
          </w:tcPr>
          <w:p w:rsidR="00653B6F" w:rsidRPr="00653B6F" w:rsidRDefault="00653B6F" w:rsidP="00653B6F">
            <w:pPr>
              <w:rPr>
                <w:rFonts w:ascii="Calibri" w:eastAsia="Calibri" w:hAnsi="Calibri" w:cs="Times New Roman"/>
                <w:b/>
                <w:i/>
                <w:sz w:val="18"/>
                <w:szCs w:val="18"/>
              </w:rPr>
            </w:pPr>
            <w:r w:rsidRPr="00653B6F">
              <w:rPr>
                <w:rFonts w:ascii="Calibri" w:eastAsia="Calibri" w:hAnsi="Calibri" w:cs="Times New Roman"/>
                <w:b/>
                <w:i/>
                <w:sz w:val="18"/>
                <w:szCs w:val="18"/>
              </w:rPr>
              <w:t>Component</w:t>
            </w:r>
          </w:p>
        </w:tc>
        <w:tc>
          <w:tcPr>
            <w:tcW w:w="2635" w:type="dxa"/>
            <w:gridSpan w:val="2"/>
          </w:tcPr>
          <w:p w:rsidR="00653B6F" w:rsidRPr="00653B6F" w:rsidRDefault="00653B6F" w:rsidP="00653B6F">
            <w:pPr>
              <w:rPr>
                <w:rFonts w:ascii="Calibri" w:eastAsia="Calibri" w:hAnsi="Calibri" w:cs="Times New Roman"/>
                <w:b/>
                <w:i/>
                <w:sz w:val="18"/>
                <w:szCs w:val="18"/>
              </w:rPr>
            </w:pPr>
            <w:r w:rsidRPr="00653B6F">
              <w:rPr>
                <w:rFonts w:ascii="Calibri" w:eastAsia="Calibri" w:hAnsi="Calibri" w:cs="Times New Roman"/>
                <w:b/>
                <w:i/>
                <w:sz w:val="18"/>
                <w:szCs w:val="18"/>
              </w:rPr>
              <w:t>Unsatisfactory</w:t>
            </w:r>
          </w:p>
        </w:tc>
        <w:tc>
          <w:tcPr>
            <w:tcW w:w="2635" w:type="dxa"/>
            <w:gridSpan w:val="2"/>
          </w:tcPr>
          <w:p w:rsidR="00653B6F" w:rsidRPr="00653B6F" w:rsidRDefault="00653B6F" w:rsidP="00653B6F">
            <w:pPr>
              <w:rPr>
                <w:rFonts w:ascii="Calibri" w:eastAsia="Calibri" w:hAnsi="Calibri" w:cs="Times New Roman"/>
                <w:b/>
                <w:i/>
                <w:sz w:val="18"/>
                <w:szCs w:val="18"/>
              </w:rPr>
            </w:pPr>
            <w:r w:rsidRPr="00653B6F">
              <w:rPr>
                <w:rFonts w:ascii="Calibri" w:eastAsia="Calibri" w:hAnsi="Calibri" w:cs="Times New Roman"/>
                <w:b/>
                <w:i/>
                <w:sz w:val="18"/>
                <w:szCs w:val="18"/>
              </w:rPr>
              <w:t>Basic</w:t>
            </w:r>
          </w:p>
        </w:tc>
        <w:tc>
          <w:tcPr>
            <w:tcW w:w="2635" w:type="dxa"/>
            <w:gridSpan w:val="2"/>
          </w:tcPr>
          <w:p w:rsidR="00653B6F" w:rsidRPr="00653B6F" w:rsidRDefault="00653B6F" w:rsidP="00653B6F">
            <w:pPr>
              <w:rPr>
                <w:rFonts w:ascii="Calibri" w:eastAsia="Calibri" w:hAnsi="Calibri" w:cs="Times New Roman"/>
                <w:b/>
                <w:i/>
                <w:sz w:val="18"/>
                <w:szCs w:val="18"/>
              </w:rPr>
            </w:pPr>
            <w:r w:rsidRPr="00653B6F">
              <w:rPr>
                <w:rFonts w:ascii="Calibri" w:eastAsia="Calibri" w:hAnsi="Calibri" w:cs="Times New Roman"/>
                <w:b/>
                <w:i/>
                <w:sz w:val="18"/>
                <w:szCs w:val="18"/>
              </w:rPr>
              <w:t>Proficient</w:t>
            </w:r>
          </w:p>
        </w:tc>
        <w:tc>
          <w:tcPr>
            <w:tcW w:w="3248" w:type="dxa"/>
          </w:tcPr>
          <w:p w:rsidR="00653B6F" w:rsidRPr="00653B6F" w:rsidRDefault="00653B6F" w:rsidP="00653B6F">
            <w:pPr>
              <w:rPr>
                <w:rFonts w:ascii="Calibri" w:eastAsia="Calibri" w:hAnsi="Calibri" w:cs="Times New Roman"/>
                <w:b/>
                <w:i/>
                <w:sz w:val="18"/>
                <w:szCs w:val="18"/>
              </w:rPr>
            </w:pPr>
            <w:r w:rsidRPr="00653B6F">
              <w:rPr>
                <w:rFonts w:ascii="Calibri" w:eastAsia="Calibri" w:hAnsi="Calibri" w:cs="Times New Roman"/>
                <w:b/>
                <w:i/>
                <w:sz w:val="18"/>
                <w:szCs w:val="18"/>
              </w:rPr>
              <w:t>Distinguished</w:t>
            </w:r>
          </w:p>
        </w:tc>
      </w:tr>
      <w:tr w:rsidR="00653B6F" w:rsidRPr="00653B6F" w:rsidTr="0057489E">
        <w:tc>
          <w:tcPr>
            <w:tcW w:w="2617" w:type="dxa"/>
            <w:gridSpan w:val="2"/>
          </w:tcPr>
          <w:p w:rsidR="00653B6F" w:rsidRPr="00653B6F" w:rsidRDefault="00653B6F" w:rsidP="00653B6F">
            <w:pPr>
              <w:rPr>
                <w:rFonts w:ascii="Calibri" w:eastAsia="Calibri" w:hAnsi="Calibri" w:cs="Times New Roman"/>
                <w:sz w:val="18"/>
                <w:szCs w:val="18"/>
                <w:u w:val="single"/>
              </w:rPr>
            </w:pPr>
            <w:r w:rsidRPr="00653B6F">
              <w:rPr>
                <w:rFonts w:ascii="Calibri" w:eastAsia="Calibri" w:hAnsi="Calibri" w:cs="Times New Roman"/>
                <w:sz w:val="18"/>
                <w:szCs w:val="18"/>
                <w:u w:val="single"/>
              </w:rPr>
              <w:t xml:space="preserve">3a: Assessing </w:t>
            </w:r>
            <w:proofErr w:type="spellStart"/>
            <w:r w:rsidRPr="00653B6F">
              <w:rPr>
                <w:rFonts w:ascii="Calibri" w:eastAsia="Calibri" w:hAnsi="Calibri" w:cs="Times New Roman"/>
                <w:sz w:val="18"/>
                <w:szCs w:val="18"/>
                <w:u w:val="single"/>
              </w:rPr>
              <w:t>students</w:t>
            </w:r>
            <w:proofErr w:type="spellEnd"/>
            <w:r w:rsidRPr="00653B6F">
              <w:rPr>
                <w:rFonts w:ascii="Calibri" w:eastAsia="Calibri" w:hAnsi="Calibri" w:cs="Times New Roman"/>
                <w:sz w:val="18"/>
                <w:szCs w:val="18"/>
                <w:u w:val="single"/>
              </w:rPr>
              <w:t xml:space="preserve"> needs</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 xml:space="preserve">Counselor does not assess </w:t>
            </w:r>
            <w:proofErr w:type="spellStart"/>
            <w:r w:rsidRPr="00653B6F">
              <w:rPr>
                <w:rFonts w:ascii="Calibri" w:eastAsia="Calibri" w:hAnsi="Calibri" w:cs="Times New Roman"/>
                <w:sz w:val="18"/>
                <w:szCs w:val="18"/>
              </w:rPr>
              <w:t>students</w:t>
            </w:r>
            <w:proofErr w:type="spellEnd"/>
            <w:r w:rsidRPr="00653B6F">
              <w:rPr>
                <w:rFonts w:ascii="Calibri" w:eastAsia="Calibri" w:hAnsi="Calibri" w:cs="Times New Roman"/>
                <w:sz w:val="18"/>
                <w:szCs w:val="18"/>
              </w:rPr>
              <w:t xml:space="preserve"> needs, or the assessments results in inaccurate conclusions.</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 xml:space="preserve">Counselor’s assessments of student needs are perfunctory. </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assesses student needs and knows the range of student needs in the school.</w:t>
            </w:r>
          </w:p>
        </w:tc>
        <w:tc>
          <w:tcPr>
            <w:tcW w:w="3248" w:type="dxa"/>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conducts detailed and individual assessments of student needs to contribute to program planning.</w:t>
            </w:r>
          </w:p>
        </w:tc>
      </w:tr>
      <w:tr w:rsidR="00653B6F" w:rsidRPr="00653B6F" w:rsidTr="0057489E">
        <w:tc>
          <w:tcPr>
            <w:tcW w:w="2617" w:type="dxa"/>
            <w:gridSpan w:val="2"/>
          </w:tcPr>
          <w:p w:rsidR="00653B6F" w:rsidRPr="00653B6F" w:rsidRDefault="00653B6F" w:rsidP="00653B6F">
            <w:pPr>
              <w:rPr>
                <w:rFonts w:ascii="Calibri" w:eastAsia="Calibri" w:hAnsi="Calibri" w:cs="Times New Roman"/>
                <w:sz w:val="18"/>
                <w:szCs w:val="18"/>
                <w:u w:val="single"/>
              </w:rPr>
            </w:pPr>
            <w:r w:rsidRPr="00653B6F">
              <w:rPr>
                <w:rFonts w:ascii="Calibri" w:eastAsia="Calibri" w:hAnsi="Calibri" w:cs="Times New Roman"/>
                <w:sz w:val="18"/>
                <w:szCs w:val="18"/>
                <w:u w:val="single"/>
              </w:rPr>
              <w:t xml:space="preserve">3b: Assisting students and teachers in the formulation of academic, personal/social, and career plans, based on the knowledge of </w:t>
            </w:r>
            <w:proofErr w:type="spellStart"/>
            <w:r w:rsidRPr="00653B6F">
              <w:rPr>
                <w:rFonts w:ascii="Calibri" w:eastAsia="Calibri" w:hAnsi="Calibri" w:cs="Times New Roman"/>
                <w:sz w:val="18"/>
                <w:szCs w:val="18"/>
                <w:u w:val="single"/>
              </w:rPr>
              <w:t>students</w:t>
            </w:r>
            <w:proofErr w:type="spellEnd"/>
            <w:r w:rsidRPr="00653B6F">
              <w:rPr>
                <w:rFonts w:ascii="Calibri" w:eastAsia="Calibri" w:hAnsi="Calibri" w:cs="Times New Roman"/>
                <w:sz w:val="18"/>
                <w:szCs w:val="18"/>
                <w:u w:val="single"/>
              </w:rPr>
              <w:t xml:space="preserve"> needs.</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 xml:space="preserve">Counselor’s program is independent of identified student needs. </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Counselor’s attempts to help students and teachers formulate academic, personal/social, and career plans are partially successful.</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helps students and teachers formulate academic, personal/social, and career plans for groups of students.</w:t>
            </w:r>
          </w:p>
        </w:tc>
        <w:tc>
          <w:tcPr>
            <w:tcW w:w="3248" w:type="dxa"/>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helps individual students and teachers formulate academic, personal/social, and career plans.</w:t>
            </w:r>
          </w:p>
        </w:tc>
      </w:tr>
      <w:tr w:rsidR="00653B6F" w:rsidRPr="00653B6F" w:rsidTr="0057489E">
        <w:tc>
          <w:tcPr>
            <w:tcW w:w="13770" w:type="dxa"/>
            <w:gridSpan w:val="9"/>
          </w:tcPr>
          <w:p w:rsidR="00653B6F" w:rsidRPr="00653B6F" w:rsidRDefault="00653B6F" w:rsidP="00653B6F">
            <w:pPr>
              <w:rPr>
                <w:rFonts w:ascii="Calibri" w:eastAsia="Calibri" w:hAnsi="Calibri" w:cs="Times New Roman"/>
                <w:i/>
                <w:sz w:val="18"/>
                <w:szCs w:val="18"/>
              </w:rPr>
            </w:pPr>
          </w:p>
        </w:tc>
      </w:tr>
      <w:tr w:rsidR="00653B6F" w:rsidRPr="00653B6F" w:rsidTr="0057489E">
        <w:tc>
          <w:tcPr>
            <w:tcW w:w="2617" w:type="dxa"/>
            <w:gridSpan w:val="2"/>
          </w:tcPr>
          <w:p w:rsidR="00653B6F" w:rsidRPr="00653B6F" w:rsidRDefault="00653B6F" w:rsidP="00653B6F">
            <w:pPr>
              <w:rPr>
                <w:rFonts w:ascii="Calibri" w:eastAsia="Calibri" w:hAnsi="Calibri" w:cs="Times New Roman"/>
                <w:sz w:val="18"/>
                <w:szCs w:val="18"/>
                <w:u w:val="single"/>
              </w:rPr>
            </w:pPr>
            <w:r w:rsidRPr="00653B6F">
              <w:rPr>
                <w:rFonts w:ascii="Calibri" w:eastAsia="Calibri" w:hAnsi="Calibri" w:cs="Times New Roman"/>
                <w:sz w:val="18"/>
                <w:szCs w:val="18"/>
                <w:u w:val="single"/>
              </w:rPr>
              <w:t>3c: Using counseling techniques in individual and classroom programs.</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has few counseling techniques to help students acquire skills in decision making an problem solving for both interactions with other students and future planning.</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displays a narrow range of counseling techniques to help students acquire skills in decision making an problem solving for both interactions with other students and future planning.</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uses a range of counseling techniques to help students acquire skills in decision making and problem solving for both interactions with other students and future planning.</w:t>
            </w:r>
          </w:p>
        </w:tc>
        <w:tc>
          <w:tcPr>
            <w:tcW w:w="3248" w:type="dxa"/>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uses an extensive range of counseling techniques to help students acquire skills in decision making and problem solving for both interactions with other students and future planning.</w:t>
            </w:r>
          </w:p>
        </w:tc>
      </w:tr>
      <w:tr w:rsidR="00653B6F" w:rsidRPr="00653B6F" w:rsidTr="0057489E">
        <w:tc>
          <w:tcPr>
            <w:tcW w:w="2617" w:type="dxa"/>
            <w:gridSpan w:val="2"/>
          </w:tcPr>
          <w:p w:rsidR="00653B6F" w:rsidRPr="00653B6F" w:rsidRDefault="00653B6F" w:rsidP="00653B6F">
            <w:pPr>
              <w:rPr>
                <w:rFonts w:ascii="Calibri" w:eastAsia="Calibri" w:hAnsi="Calibri" w:cs="Times New Roman"/>
                <w:sz w:val="18"/>
                <w:szCs w:val="18"/>
                <w:u w:val="single"/>
              </w:rPr>
            </w:pPr>
            <w:r w:rsidRPr="00653B6F">
              <w:rPr>
                <w:rFonts w:ascii="Calibri" w:eastAsia="Calibri" w:hAnsi="Calibri" w:cs="Times New Roman"/>
                <w:sz w:val="18"/>
                <w:szCs w:val="18"/>
                <w:u w:val="single"/>
              </w:rPr>
              <w:t>3d: Brokering resources to meet needs</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 xml:space="preserve">Counselor does not make connections with other programs in order to meet student needs. </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Counselor’s efforts to broker services with other programs in the school are partially successful.</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brokers with other programs within the school or district to meet student needs.</w:t>
            </w:r>
          </w:p>
        </w:tc>
        <w:tc>
          <w:tcPr>
            <w:tcW w:w="3248" w:type="dxa"/>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brokers with other programs and agencies both within and beyond the school or district to meet individual student needs.</w:t>
            </w:r>
          </w:p>
        </w:tc>
      </w:tr>
      <w:tr w:rsidR="00653B6F" w:rsidRPr="00653B6F" w:rsidTr="0057489E">
        <w:tc>
          <w:tcPr>
            <w:tcW w:w="2617" w:type="dxa"/>
            <w:gridSpan w:val="2"/>
          </w:tcPr>
          <w:p w:rsidR="00653B6F" w:rsidRPr="00653B6F" w:rsidRDefault="00653B6F" w:rsidP="00653B6F">
            <w:pPr>
              <w:rPr>
                <w:rFonts w:ascii="Calibri" w:eastAsia="Calibri" w:hAnsi="Calibri" w:cs="Times New Roman"/>
                <w:sz w:val="18"/>
                <w:szCs w:val="18"/>
                <w:u w:val="single"/>
              </w:rPr>
            </w:pPr>
            <w:r w:rsidRPr="00653B6F">
              <w:rPr>
                <w:rFonts w:ascii="Calibri" w:eastAsia="Calibri" w:hAnsi="Calibri" w:cs="Times New Roman"/>
                <w:sz w:val="18"/>
                <w:szCs w:val="18"/>
                <w:u w:val="single"/>
              </w:rPr>
              <w:t>3e: Demonstrating flexibility and responsiveness</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adheres to the plan or program, in spite of evidence of its inadequacy.</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makes modest changes in the counseling program when confronted with evidence of the need for change.</w:t>
            </w:r>
          </w:p>
        </w:tc>
        <w:tc>
          <w:tcPr>
            <w:tcW w:w="2635"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makes revisions in the counseling program when they are needed.</w:t>
            </w:r>
          </w:p>
        </w:tc>
        <w:tc>
          <w:tcPr>
            <w:tcW w:w="3248" w:type="dxa"/>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is continually seeking ways to improve the counseling program and makes changes as needed in response to student, parent, or teacher input.</w:t>
            </w:r>
          </w:p>
        </w:tc>
      </w:tr>
      <w:tr w:rsidR="009511DE" w:rsidRPr="00653B6F" w:rsidTr="0057489E">
        <w:tc>
          <w:tcPr>
            <w:tcW w:w="2617" w:type="dxa"/>
            <w:gridSpan w:val="2"/>
          </w:tcPr>
          <w:p w:rsidR="009511DE" w:rsidRDefault="009511DE" w:rsidP="00653B6F">
            <w:pPr>
              <w:rPr>
                <w:rFonts w:ascii="Calibri" w:eastAsia="Calibri" w:hAnsi="Calibri" w:cs="Times New Roman"/>
                <w:sz w:val="18"/>
                <w:szCs w:val="18"/>
                <w:u w:val="single"/>
              </w:rPr>
            </w:pPr>
          </w:p>
          <w:p w:rsidR="009511DE" w:rsidRDefault="009511DE" w:rsidP="00653B6F">
            <w:pPr>
              <w:rPr>
                <w:rFonts w:ascii="Calibri" w:eastAsia="Calibri" w:hAnsi="Calibri" w:cs="Times New Roman"/>
                <w:sz w:val="18"/>
                <w:szCs w:val="18"/>
                <w:u w:val="single"/>
              </w:rPr>
            </w:pPr>
          </w:p>
          <w:p w:rsidR="009511DE" w:rsidRDefault="009511DE" w:rsidP="00653B6F">
            <w:pPr>
              <w:rPr>
                <w:rFonts w:ascii="Calibri" w:eastAsia="Calibri" w:hAnsi="Calibri" w:cs="Times New Roman"/>
                <w:sz w:val="18"/>
                <w:szCs w:val="18"/>
                <w:u w:val="single"/>
              </w:rPr>
            </w:pPr>
          </w:p>
          <w:p w:rsidR="009511DE" w:rsidRDefault="009511DE" w:rsidP="00653B6F">
            <w:pPr>
              <w:rPr>
                <w:rFonts w:ascii="Calibri" w:eastAsia="Calibri" w:hAnsi="Calibri" w:cs="Times New Roman"/>
                <w:sz w:val="18"/>
                <w:szCs w:val="18"/>
                <w:u w:val="single"/>
              </w:rPr>
            </w:pPr>
          </w:p>
          <w:p w:rsidR="009511DE" w:rsidRDefault="009511DE" w:rsidP="00653B6F">
            <w:pPr>
              <w:rPr>
                <w:rFonts w:ascii="Calibri" w:eastAsia="Calibri" w:hAnsi="Calibri" w:cs="Times New Roman"/>
                <w:sz w:val="18"/>
                <w:szCs w:val="18"/>
                <w:u w:val="single"/>
              </w:rPr>
            </w:pPr>
          </w:p>
          <w:p w:rsidR="009511DE" w:rsidRDefault="009511DE" w:rsidP="00653B6F">
            <w:pPr>
              <w:rPr>
                <w:rFonts w:ascii="Calibri" w:eastAsia="Calibri" w:hAnsi="Calibri" w:cs="Times New Roman"/>
                <w:sz w:val="18"/>
                <w:szCs w:val="18"/>
                <w:u w:val="single"/>
              </w:rPr>
            </w:pPr>
          </w:p>
          <w:p w:rsidR="009511DE" w:rsidRDefault="009511DE" w:rsidP="00653B6F">
            <w:pPr>
              <w:rPr>
                <w:rFonts w:ascii="Calibri" w:eastAsia="Calibri" w:hAnsi="Calibri" w:cs="Times New Roman"/>
                <w:sz w:val="18"/>
                <w:szCs w:val="18"/>
                <w:u w:val="single"/>
              </w:rPr>
            </w:pPr>
          </w:p>
          <w:p w:rsidR="009511DE" w:rsidRDefault="009511DE" w:rsidP="00653B6F">
            <w:pPr>
              <w:rPr>
                <w:rFonts w:ascii="Calibri" w:eastAsia="Calibri" w:hAnsi="Calibri" w:cs="Times New Roman"/>
                <w:sz w:val="18"/>
                <w:szCs w:val="18"/>
                <w:u w:val="single"/>
              </w:rPr>
            </w:pPr>
          </w:p>
          <w:p w:rsidR="009511DE" w:rsidRDefault="009511DE" w:rsidP="00653B6F">
            <w:pPr>
              <w:rPr>
                <w:rFonts w:ascii="Calibri" w:eastAsia="Calibri" w:hAnsi="Calibri" w:cs="Times New Roman"/>
                <w:sz w:val="18"/>
                <w:szCs w:val="18"/>
                <w:u w:val="single"/>
              </w:rPr>
            </w:pPr>
          </w:p>
          <w:p w:rsidR="009511DE" w:rsidRDefault="009511DE" w:rsidP="00653B6F">
            <w:pPr>
              <w:rPr>
                <w:rFonts w:ascii="Calibri" w:eastAsia="Calibri" w:hAnsi="Calibri" w:cs="Times New Roman"/>
                <w:sz w:val="18"/>
                <w:szCs w:val="18"/>
                <w:u w:val="single"/>
              </w:rPr>
            </w:pPr>
          </w:p>
          <w:p w:rsidR="009511DE" w:rsidRDefault="009511DE" w:rsidP="00653B6F">
            <w:pPr>
              <w:rPr>
                <w:rFonts w:ascii="Calibri" w:eastAsia="Calibri" w:hAnsi="Calibri" w:cs="Times New Roman"/>
                <w:sz w:val="18"/>
                <w:szCs w:val="18"/>
                <w:u w:val="single"/>
              </w:rPr>
            </w:pPr>
          </w:p>
          <w:p w:rsidR="009511DE" w:rsidRDefault="009511DE" w:rsidP="00653B6F">
            <w:pPr>
              <w:rPr>
                <w:rFonts w:ascii="Calibri" w:eastAsia="Calibri" w:hAnsi="Calibri" w:cs="Times New Roman"/>
                <w:sz w:val="18"/>
                <w:szCs w:val="18"/>
                <w:u w:val="single"/>
              </w:rPr>
            </w:pPr>
          </w:p>
          <w:p w:rsidR="009511DE" w:rsidRDefault="009511DE" w:rsidP="00653B6F">
            <w:pPr>
              <w:rPr>
                <w:rFonts w:ascii="Calibri" w:eastAsia="Calibri" w:hAnsi="Calibri" w:cs="Times New Roman"/>
                <w:sz w:val="18"/>
                <w:szCs w:val="18"/>
                <w:u w:val="single"/>
              </w:rPr>
            </w:pPr>
          </w:p>
          <w:p w:rsidR="009511DE" w:rsidRDefault="009511DE" w:rsidP="00653B6F">
            <w:pPr>
              <w:rPr>
                <w:rFonts w:ascii="Calibri" w:eastAsia="Calibri" w:hAnsi="Calibri" w:cs="Times New Roman"/>
                <w:sz w:val="18"/>
                <w:szCs w:val="18"/>
                <w:u w:val="single"/>
              </w:rPr>
            </w:pPr>
          </w:p>
          <w:p w:rsidR="009511DE" w:rsidRDefault="009511DE" w:rsidP="00653B6F">
            <w:pPr>
              <w:rPr>
                <w:rFonts w:ascii="Calibri" w:eastAsia="Calibri" w:hAnsi="Calibri" w:cs="Times New Roman"/>
                <w:sz w:val="18"/>
                <w:szCs w:val="18"/>
                <w:u w:val="single"/>
              </w:rPr>
            </w:pPr>
          </w:p>
          <w:p w:rsidR="009511DE" w:rsidRDefault="009511DE" w:rsidP="00653B6F">
            <w:pPr>
              <w:rPr>
                <w:rFonts w:ascii="Calibri" w:eastAsia="Calibri" w:hAnsi="Calibri" w:cs="Times New Roman"/>
                <w:sz w:val="18"/>
                <w:szCs w:val="18"/>
                <w:u w:val="single"/>
              </w:rPr>
            </w:pPr>
          </w:p>
          <w:p w:rsidR="009511DE" w:rsidRDefault="009511DE" w:rsidP="00653B6F">
            <w:pPr>
              <w:rPr>
                <w:rFonts w:ascii="Calibri" w:eastAsia="Calibri" w:hAnsi="Calibri" w:cs="Times New Roman"/>
                <w:sz w:val="18"/>
                <w:szCs w:val="18"/>
                <w:u w:val="single"/>
              </w:rPr>
            </w:pPr>
          </w:p>
          <w:p w:rsidR="009511DE" w:rsidRDefault="009511DE" w:rsidP="00653B6F">
            <w:pPr>
              <w:rPr>
                <w:rFonts w:ascii="Calibri" w:eastAsia="Calibri" w:hAnsi="Calibri" w:cs="Times New Roman"/>
                <w:sz w:val="18"/>
                <w:szCs w:val="18"/>
                <w:u w:val="single"/>
              </w:rPr>
            </w:pPr>
          </w:p>
          <w:p w:rsidR="009511DE" w:rsidRPr="00653B6F" w:rsidRDefault="009511DE" w:rsidP="00653B6F">
            <w:pPr>
              <w:rPr>
                <w:rFonts w:ascii="Calibri" w:eastAsia="Calibri" w:hAnsi="Calibri" w:cs="Times New Roman"/>
                <w:sz w:val="18"/>
                <w:szCs w:val="18"/>
                <w:u w:val="single"/>
              </w:rPr>
            </w:pPr>
          </w:p>
        </w:tc>
        <w:tc>
          <w:tcPr>
            <w:tcW w:w="2635" w:type="dxa"/>
            <w:gridSpan w:val="2"/>
          </w:tcPr>
          <w:p w:rsidR="009511DE" w:rsidRPr="00653B6F" w:rsidRDefault="009511DE" w:rsidP="00653B6F">
            <w:pPr>
              <w:rPr>
                <w:rFonts w:ascii="Calibri" w:eastAsia="Calibri" w:hAnsi="Calibri" w:cs="Times New Roman"/>
                <w:sz w:val="18"/>
                <w:szCs w:val="18"/>
              </w:rPr>
            </w:pPr>
          </w:p>
        </w:tc>
        <w:tc>
          <w:tcPr>
            <w:tcW w:w="2635" w:type="dxa"/>
            <w:gridSpan w:val="2"/>
          </w:tcPr>
          <w:p w:rsidR="009511DE" w:rsidRPr="00653B6F" w:rsidRDefault="009511DE" w:rsidP="00653B6F">
            <w:pPr>
              <w:rPr>
                <w:rFonts w:ascii="Calibri" w:eastAsia="Calibri" w:hAnsi="Calibri" w:cs="Times New Roman"/>
                <w:sz w:val="18"/>
                <w:szCs w:val="18"/>
              </w:rPr>
            </w:pPr>
          </w:p>
        </w:tc>
        <w:tc>
          <w:tcPr>
            <w:tcW w:w="2635" w:type="dxa"/>
            <w:gridSpan w:val="2"/>
          </w:tcPr>
          <w:p w:rsidR="009511DE" w:rsidRPr="00653B6F" w:rsidRDefault="009511DE" w:rsidP="00653B6F">
            <w:pPr>
              <w:rPr>
                <w:rFonts w:ascii="Calibri" w:eastAsia="Calibri" w:hAnsi="Calibri" w:cs="Times New Roman"/>
                <w:sz w:val="18"/>
                <w:szCs w:val="18"/>
              </w:rPr>
            </w:pPr>
          </w:p>
        </w:tc>
        <w:tc>
          <w:tcPr>
            <w:tcW w:w="3248" w:type="dxa"/>
          </w:tcPr>
          <w:p w:rsidR="009511DE" w:rsidRPr="00653B6F" w:rsidRDefault="009511DE" w:rsidP="00653B6F">
            <w:pPr>
              <w:rPr>
                <w:rFonts w:ascii="Calibri" w:eastAsia="Calibri" w:hAnsi="Calibri" w:cs="Times New Roman"/>
                <w:sz w:val="18"/>
                <w:szCs w:val="18"/>
              </w:rPr>
            </w:pPr>
          </w:p>
        </w:tc>
      </w:tr>
      <w:tr w:rsidR="00653B6F" w:rsidRPr="00653B6F" w:rsidTr="0057489E">
        <w:tc>
          <w:tcPr>
            <w:tcW w:w="13770" w:type="dxa"/>
            <w:gridSpan w:val="9"/>
          </w:tcPr>
          <w:p w:rsidR="00653B6F" w:rsidRPr="00653B6F" w:rsidRDefault="00653B6F" w:rsidP="00653B6F">
            <w:pPr>
              <w:jc w:val="center"/>
              <w:rPr>
                <w:rFonts w:ascii="Calibri" w:eastAsia="Calibri" w:hAnsi="Calibri" w:cs="Times New Roman"/>
                <w:b/>
                <w:sz w:val="24"/>
                <w:szCs w:val="24"/>
                <w:u w:val="single"/>
              </w:rPr>
            </w:pPr>
            <w:r w:rsidRPr="00653B6F">
              <w:rPr>
                <w:rFonts w:ascii="Calibri" w:eastAsia="Calibri" w:hAnsi="Calibri" w:cs="Times New Roman"/>
                <w:b/>
                <w:sz w:val="24"/>
                <w:szCs w:val="24"/>
                <w:u w:val="single"/>
              </w:rPr>
              <w:lastRenderedPageBreak/>
              <w:t>Domain 4 for School Counselors: Professional Responsibilities</w:t>
            </w:r>
          </w:p>
        </w:tc>
      </w:tr>
      <w:tr w:rsidR="00653B6F" w:rsidRPr="00653B6F" w:rsidTr="0057489E">
        <w:tc>
          <w:tcPr>
            <w:tcW w:w="2524" w:type="dxa"/>
          </w:tcPr>
          <w:p w:rsidR="00653B6F" w:rsidRPr="00653B6F" w:rsidRDefault="00653B6F" w:rsidP="00653B6F">
            <w:pPr>
              <w:rPr>
                <w:rFonts w:ascii="Calibri" w:eastAsia="Calibri" w:hAnsi="Calibri" w:cs="Times New Roman"/>
                <w:sz w:val="18"/>
                <w:szCs w:val="18"/>
              </w:rPr>
            </w:pPr>
          </w:p>
        </w:tc>
        <w:tc>
          <w:tcPr>
            <w:tcW w:w="11246" w:type="dxa"/>
            <w:gridSpan w:val="8"/>
          </w:tcPr>
          <w:p w:rsidR="00653B6F" w:rsidRPr="00653B6F" w:rsidRDefault="00653B6F" w:rsidP="00653B6F">
            <w:pPr>
              <w:jc w:val="center"/>
              <w:rPr>
                <w:rFonts w:ascii="Calibri" w:eastAsia="Calibri" w:hAnsi="Calibri" w:cs="Times New Roman"/>
                <w:b/>
                <w:sz w:val="18"/>
                <w:szCs w:val="18"/>
              </w:rPr>
            </w:pPr>
            <w:r w:rsidRPr="00653B6F">
              <w:rPr>
                <w:rFonts w:ascii="Calibri" w:eastAsia="Calibri" w:hAnsi="Calibri" w:cs="Times New Roman"/>
                <w:b/>
                <w:sz w:val="18"/>
                <w:szCs w:val="18"/>
              </w:rPr>
              <w:t>Level of Performance</w:t>
            </w:r>
          </w:p>
        </w:tc>
      </w:tr>
      <w:tr w:rsidR="00653B6F" w:rsidRPr="00653B6F" w:rsidTr="0057489E">
        <w:tc>
          <w:tcPr>
            <w:tcW w:w="2524" w:type="dxa"/>
          </w:tcPr>
          <w:p w:rsidR="00653B6F" w:rsidRPr="00653B6F" w:rsidRDefault="00653B6F" w:rsidP="00653B6F">
            <w:pPr>
              <w:rPr>
                <w:rFonts w:ascii="Calibri" w:eastAsia="Calibri" w:hAnsi="Calibri" w:cs="Times New Roman"/>
                <w:b/>
                <w:i/>
                <w:sz w:val="18"/>
                <w:szCs w:val="18"/>
              </w:rPr>
            </w:pPr>
            <w:r w:rsidRPr="00653B6F">
              <w:rPr>
                <w:rFonts w:ascii="Calibri" w:eastAsia="Calibri" w:hAnsi="Calibri" w:cs="Times New Roman"/>
                <w:b/>
                <w:i/>
                <w:sz w:val="18"/>
                <w:szCs w:val="18"/>
              </w:rPr>
              <w:t>Component</w:t>
            </w:r>
          </w:p>
        </w:tc>
        <w:tc>
          <w:tcPr>
            <w:tcW w:w="2539" w:type="dxa"/>
            <w:gridSpan w:val="2"/>
          </w:tcPr>
          <w:p w:rsidR="00653B6F" w:rsidRPr="00653B6F" w:rsidRDefault="00653B6F" w:rsidP="00653B6F">
            <w:pPr>
              <w:rPr>
                <w:rFonts w:ascii="Calibri" w:eastAsia="Calibri" w:hAnsi="Calibri" w:cs="Times New Roman"/>
                <w:b/>
                <w:i/>
                <w:sz w:val="18"/>
                <w:szCs w:val="18"/>
              </w:rPr>
            </w:pPr>
            <w:r w:rsidRPr="00653B6F">
              <w:rPr>
                <w:rFonts w:ascii="Calibri" w:eastAsia="Calibri" w:hAnsi="Calibri" w:cs="Times New Roman"/>
                <w:b/>
                <w:i/>
                <w:sz w:val="18"/>
                <w:szCs w:val="18"/>
              </w:rPr>
              <w:t>Unsatisfactory</w:t>
            </w:r>
          </w:p>
        </w:tc>
        <w:tc>
          <w:tcPr>
            <w:tcW w:w="2539" w:type="dxa"/>
            <w:gridSpan w:val="2"/>
          </w:tcPr>
          <w:p w:rsidR="00653B6F" w:rsidRPr="00653B6F" w:rsidRDefault="00653B6F" w:rsidP="00653B6F">
            <w:pPr>
              <w:rPr>
                <w:rFonts w:ascii="Calibri" w:eastAsia="Calibri" w:hAnsi="Calibri" w:cs="Times New Roman"/>
                <w:b/>
                <w:i/>
                <w:sz w:val="18"/>
                <w:szCs w:val="18"/>
              </w:rPr>
            </w:pPr>
            <w:r w:rsidRPr="00653B6F">
              <w:rPr>
                <w:rFonts w:ascii="Calibri" w:eastAsia="Calibri" w:hAnsi="Calibri" w:cs="Times New Roman"/>
                <w:b/>
                <w:i/>
                <w:sz w:val="18"/>
                <w:szCs w:val="18"/>
              </w:rPr>
              <w:t>Basic</w:t>
            </w:r>
          </w:p>
        </w:tc>
        <w:tc>
          <w:tcPr>
            <w:tcW w:w="2539" w:type="dxa"/>
            <w:gridSpan w:val="2"/>
          </w:tcPr>
          <w:p w:rsidR="00653B6F" w:rsidRPr="00653B6F" w:rsidRDefault="00653B6F" w:rsidP="00653B6F">
            <w:pPr>
              <w:rPr>
                <w:rFonts w:ascii="Calibri" w:eastAsia="Calibri" w:hAnsi="Calibri" w:cs="Times New Roman"/>
                <w:b/>
                <w:i/>
                <w:sz w:val="18"/>
                <w:szCs w:val="18"/>
              </w:rPr>
            </w:pPr>
            <w:r w:rsidRPr="00653B6F">
              <w:rPr>
                <w:rFonts w:ascii="Calibri" w:eastAsia="Calibri" w:hAnsi="Calibri" w:cs="Times New Roman"/>
                <w:b/>
                <w:i/>
                <w:sz w:val="18"/>
                <w:szCs w:val="18"/>
              </w:rPr>
              <w:t>Proficient</w:t>
            </w:r>
          </w:p>
        </w:tc>
        <w:tc>
          <w:tcPr>
            <w:tcW w:w="3629" w:type="dxa"/>
            <w:gridSpan w:val="2"/>
          </w:tcPr>
          <w:p w:rsidR="00653B6F" w:rsidRPr="00653B6F" w:rsidRDefault="00653B6F" w:rsidP="00653B6F">
            <w:pPr>
              <w:rPr>
                <w:rFonts w:ascii="Calibri" w:eastAsia="Calibri" w:hAnsi="Calibri" w:cs="Times New Roman"/>
                <w:b/>
                <w:i/>
                <w:sz w:val="18"/>
                <w:szCs w:val="18"/>
              </w:rPr>
            </w:pPr>
            <w:r w:rsidRPr="00653B6F">
              <w:rPr>
                <w:rFonts w:ascii="Calibri" w:eastAsia="Calibri" w:hAnsi="Calibri" w:cs="Times New Roman"/>
                <w:b/>
                <w:i/>
                <w:sz w:val="18"/>
                <w:szCs w:val="18"/>
              </w:rPr>
              <w:t>Distinguished</w:t>
            </w:r>
          </w:p>
        </w:tc>
      </w:tr>
      <w:tr w:rsidR="00653B6F" w:rsidRPr="00653B6F" w:rsidTr="0057489E">
        <w:tc>
          <w:tcPr>
            <w:tcW w:w="2524" w:type="dxa"/>
          </w:tcPr>
          <w:p w:rsidR="00653B6F" w:rsidRPr="00653B6F" w:rsidRDefault="00653B6F" w:rsidP="00653B6F">
            <w:pPr>
              <w:rPr>
                <w:rFonts w:ascii="Calibri" w:eastAsia="Calibri" w:hAnsi="Calibri" w:cs="Times New Roman"/>
                <w:sz w:val="18"/>
                <w:szCs w:val="18"/>
                <w:u w:val="single"/>
              </w:rPr>
            </w:pPr>
            <w:r w:rsidRPr="00653B6F">
              <w:rPr>
                <w:rFonts w:ascii="Calibri" w:eastAsia="Calibri" w:hAnsi="Calibri" w:cs="Times New Roman"/>
                <w:sz w:val="18"/>
                <w:szCs w:val="18"/>
                <w:u w:val="single"/>
              </w:rPr>
              <w:t>4a: Reflecting on practice</w:t>
            </w:r>
          </w:p>
        </w:tc>
        <w:tc>
          <w:tcPr>
            <w:tcW w:w="2539"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does not reflect on practice, or the reflections are inaccurate or self-serving.</w:t>
            </w:r>
          </w:p>
        </w:tc>
        <w:tc>
          <w:tcPr>
            <w:tcW w:w="2539"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Counselor’s reflection on practice is moderately accurate and objective without citing specific examples and with only global suggestions as to how it might be improved.</w:t>
            </w:r>
          </w:p>
        </w:tc>
        <w:tc>
          <w:tcPr>
            <w:tcW w:w="2539"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Counselor’s reflection provides an accurate and objective description of practice, citing specific positive and negative characteristics. Counselor makes some specific suggestions as to how the counseling program might be improved.</w:t>
            </w:r>
          </w:p>
        </w:tc>
        <w:tc>
          <w:tcPr>
            <w:tcW w:w="3629"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 xml:space="preserve">Counselor’s reflection is highly accurate and perceptive, citing specific examples that were not fully successful for at least some students. Counselor draws on an extensive repertoire to suggest alternative strategies. </w:t>
            </w:r>
          </w:p>
        </w:tc>
      </w:tr>
      <w:tr w:rsidR="00653B6F" w:rsidRPr="00653B6F" w:rsidTr="0057489E">
        <w:tc>
          <w:tcPr>
            <w:tcW w:w="2524" w:type="dxa"/>
          </w:tcPr>
          <w:p w:rsidR="00653B6F" w:rsidRPr="00653B6F" w:rsidRDefault="00653B6F" w:rsidP="00653B6F">
            <w:pPr>
              <w:rPr>
                <w:rFonts w:ascii="Calibri" w:eastAsia="Calibri" w:hAnsi="Calibri" w:cs="Times New Roman"/>
                <w:sz w:val="18"/>
                <w:szCs w:val="18"/>
                <w:u w:val="single"/>
              </w:rPr>
            </w:pPr>
            <w:r w:rsidRPr="00653B6F">
              <w:rPr>
                <w:rFonts w:ascii="Calibri" w:eastAsia="Calibri" w:hAnsi="Calibri" w:cs="Times New Roman"/>
                <w:sz w:val="18"/>
                <w:szCs w:val="18"/>
                <w:u w:val="single"/>
              </w:rPr>
              <w:t>4b: Maintaining records and submitting them in a timely fashion</w:t>
            </w:r>
          </w:p>
        </w:tc>
        <w:tc>
          <w:tcPr>
            <w:tcW w:w="2539"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Counselor’s reports, records, and documentation are missing, late, or inaccurate, resulting in confusion.</w:t>
            </w:r>
          </w:p>
        </w:tc>
        <w:tc>
          <w:tcPr>
            <w:tcW w:w="2539"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 xml:space="preserve">Counselor’s reports, records, and documentation are generally accurate but are occasionally late. </w:t>
            </w:r>
          </w:p>
        </w:tc>
        <w:tc>
          <w:tcPr>
            <w:tcW w:w="2539"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Counselor’s reports, records, and documentation are accurate and are submitted in a timely manner.</w:t>
            </w:r>
          </w:p>
        </w:tc>
        <w:tc>
          <w:tcPr>
            <w:tcW w:w="3629"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Counselor’s approach to record keeping is highly systematic and efficient and serves as a model for colleagues in other schools.</w:t>
            </w:r>
          </w:p>
        </w:tc>
      </w:tr>
      <w:tr w:rsidR="00653B6F" w:rsidRPr="00653B6F" w:rsidTr="0057489E">
        <w:tc>
          <w:tcPr>
            <w:tcW w:w="2524" w:type="dxa"/>
          </w:tcPr>
          <w:p w:rsidR="00653B6F" w:rsidRPr="00653B6F" w:rsidRDefault="00653B6F" w:rsidP="00653B6F">
            <w:pPr>
              <w:rPr>
                <w:rFonts w:ascii="Calibri" w:eastAsia="Calibri" w:hAnsi="Calibri" w:cs="Times New Roman"/>
                <w:sz w:val="18"/>
                <w:szCs w:val="18"/>
                <w:u w:val="single"/>
              </w:rPr>
            </w:pPr>
            <w:r w:rsidRPr="00653B6F">
              <w:rPr>
                <w:rFonts w:ascii="Calibri" w:eastAsia="Calibri" w:hAnsi="Calibri" w:cs="Times New Roman"/>
                <w:sz w:val="18"/>
                <w:szCs w:val="18"/>
                <w:u w:val="single"/>
              </w:rPr>
              <w:t>4c: Communicating with families</w:t>
            </w:r>
          </w:p>
        </w:tc>
        <w:tc>
          <w:tcPr>
            <w:tcW w:w="2539"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provides no information to families, either about the counseling program as a whole or about individual students.</w:t>
            </w:r>
          </w:p>
        </w:tc>
        <w:tc>
          <w:tcPr>
            <w:tcW w:w="2539"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provides limited though accurate information to families about the counseling program as a whole and about individual students.</w:t>
            </w:r>
          </w:p>
        </w:tc>
        <w:tc>
          <w:tcPr>
            <w:tcW w:w="2539"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provides thorough and accurate information to families about the counseling program as a whole and about individual students.</w:t>
            </w:r>
          </w:p>
        </w:tc>
        <w:tc>
          <w:tcPr>
            <w:tcW w:w="3629"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is proactive in providing information to families about the counseling program and about individual students through a variety of means.</w:t>
            </w:r>
          </w:p>
        </w:tc>
      </w:tr>
      <w:tr w:rsidR="00653B6F" w:rsidRPr="00653B6F" w:rsidTr="0057489E">
        <w:tc>
          <w:tcPr>
            <w:tcW w:w="2524" w:type="dxa"/>
          </w:tcPr>
          <w:p w:rsidR="00653B6F" w:rsidRPr="00653B6F" w:rsidRDefault="00653B6F" w:rsidP="00653B6F">
            <w:pPr>
              <w:rPr>
                <w:rFonts w:ascii="Calibri" w:eastAsia="Calibri" w:hAnsi="Calibri" w:cs="Times New Roman"/>
                <w:sz w:val="18"/>
                <w:szCs w:val="18"/>
                <w:u w:val="single"/>
              </w:rPr>
            </w:pPr>
            <w:r w:rsidRPr="00653B6F">
              <w:rPr>
                <w:rFonts w:ascii="Calibri" w:eastAsia="Calibri" w:hAnsi="Calibri" w:cs="Times New Roman"/>
                <w:sz w:val="18"/>
                <w:szCs w:val="18"/>
                <w:u w:val="single"/>
              </w:rPr>
              <w:t>4d: Participating in a professional community</w:t>
            </w:r>
          </w:p>
        </w:tc>
        <w:tc>
          <w:tcPr>
            <w:tcW w:w="2539"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Counselor’s relationships with colleagues are negative or self-serving, and counselor avoids being involved in school and district events and projects.</w:t>
            </w:r>
          </w:p>
        </w:tc>
        <w:tc>
          <w:tcPr>
            <w:tcW w:w="2539"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Counselor’s relationships with colleagues are cordial, and counselor participates in school and district events and projects when specifically requested.</w:t>
            </w:r>
          </w:p>
        </w:tc>
        <w:tc>
          <w:tcPr>
            <w:tcW w:w="2539"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participates actively in school and district events and projects and maintains positive and productive relationships with colleagues.</w:t>
            </w:r>
          </w:p>
        </w:tc>
        <w:tc>
          <w:tcPr>
            <w:tcW w:w="3629"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makes a substantial contribution to school and district events and projects and assumes leadership with colleagues.</w:t>
            </w:r>
          </w:p>
        </w:tc>
      </w:tr>
      <w:tr w:rsidR="00653B6F" w:rsidRPr="00653B6F" w:rsidTr="0057489E">
        <w:tc>
          <w:tcPr>
            <w:tcW w:w="2524" w:type="dxa"/>
          </w:tcPr>
          <w:p w:rsidR="00653B6F" w:rsidRPr="00653B6F" w:rsidRDefault="00653B6F" w:rsidP="00653B6F">
            <w:pPr>
              <w:rPr>
                <w:rFonts w:ascii="Calibri" w:eastAsia="Calibri" w:hAnsi="Calibri" w:cs="Times New Roman"/>
                <w:sz w:val="18"/>
                <w:szCs w:val="18"/>
                <w:u w:val="single"/>
              </w:rPr>
            </w:pPr>
            <w:r w:rsidRPr="00653B6F">
              <w:rPr>
                <w:rFonts w:ascii="Calibri" w:eastAsia="Calibri" w:hAnsi="Calibri" w:cs="Times New Roman"/>
                <w:sz w:val="18"/>
                <w:szCs w:val="18"/>
                <w:u w:val="single"/>
              </w:rPr>
              <w:t>4e: Engaging in professional development</w:t>
            </w:r>
          </w:p>
        </w:tc>
        <w:tc>
          <w:tcPr>
            <w:tcW w:w="2539"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does not participate in professional development activities when such activities are clearly needed for the development of counseling skills.</w:t>
            </w:r>
          </w:p>
        </w:tc>
        <w:tc>
          <w:tcPr>
            <w:tcW w:w="2539"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Counselor’s participation in professional development activities is limited to those that are convenient or are required.</w:t>
            </w:r>
          </w:p>
        </w:tc>
        <w:tc>
          <w:tcPr>
            <w:tcW w:w="2539"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seeks out opportunities for professional development based on an individual assessment of need.</w:t>
            </w:r>
          </w:p>
        </w:tc>
        <w:tc>
          <w:tcPr>
            <w:tcW w:w="3629"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actively pursues professional development opportunities and make a substantial contribution to the professional through such activities as offering workshops to colleagues.</w:t>
            </w:r>
          </w:p>
        </w:tc>
      </w:tr>
      <w:tr w:rsidR="00653B6F" w:rsidRPr="00653B6F" w:rsidTr="0057489E">
        <w:tc>
          <w:tcPr>
            <w:tcW w:w="2524" w:type="dxa"/>
          </w:tcPr>
          <w:p w:rsidR="00653B6F" w:rsidRPr="00653B6F" w:rsidRDefault="00653B6F" w:rsidP="00653B6F">
            <w:pPr>
              <w:rPr>
                <w:rFonts w:ascii="Calibri" w:eastAsia="Calibri" w:hAnsi="Calibri" w:cs="Times New Roman"/>
                <w:sz w:val="18"/>
                <w:szCs w:val="18"/>
                <w:u w:val="single"/>
              </w:rPr>
            </w:pPr>
            <w:r w:rsidRPr="00653B6F">
              <w:rPr>
                <w:rFonts w:ascii="Calibri" w:eastAsia="Calibri" w:hAnsi="Calibri" w:cs="Times New Roman"/>
                <w:sz w:val="18"/>
                <w:szCs w:val="18"/>
                <w:u w:val="single"/>
              </w:rPr>
              <w:t>4f: Showing professionalism</w:t>
            </w:r>
          </w:p>
        </w:tc>
        <w:tc>
          <w:tcPr>
            <w:tcW w:w="2539"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displays dishonesty in interactions with colleagues, students, and the public; violates principles of confidentiality.</w:t>
            </w:r>
          </w:p>
        </w:tc>
        <w:tc>
          <w:tcPr>
            <w:tcW w:w="2539"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is honest in interactions with colleagues, students, and the public; does not violate confidentiality.</w:t>
            </w:r>
          </w:p>
        </w:tc>
        <w:tc>
          <w:tcPr>
            <w:tcW w:w="2539"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displays high standards of honesty, integrity, and confidentiality in interactions with colleagues, students and the public; advocates for students when needed.</w:t>
            </w:r>
          </w:p>
        </w:tc>
        <w:tc>
          <w:tcPr>
            <w:tcW w:w="3629" w:type="dxa"/>
            <w:gridSpan w:val="2"/>
          </w:tcPr>
          <w:p w:rsidR="00653B6F" w:rsidRPr="00653B6F" w:rsidRDefault="00653B6F" w:rsidP="00653B6F">
            <w:pPr>
              <w:rPr>
                <w:rFonts w:ascii="Calibri" w:eastAsia="Calibri" w:hAnsi="Calibri" w:cs="Times New Roman"/>
                <w:sz w:val="18"/>
                <w:szCs w:val="18"/>
              </w:rPr>
            </w:pPr>
            <w:r w:rsidRPr="00653B6F">
              <w:rPr>
                <w:rFonts w:ascii="Calibri" w:eastAsia="Calibri" w:hAnsi="Calibri" w:cs="Times New Roman"/>
                <w:sz w:val="18"/>
                <w:szCs w:val="18"/>
              </w:rPr>
              <w:t>Counselor can be counted on to hold the highest standards of honesty, integrity, and confidentiality and to advocate for students, taking a leadership role with colleagues.</w:t>
            </w:r>
          </w:p>
        </w:tc>
      </w:tr>
      <w:tr w:rsidR="009511DE" w:rsidRPr="00653B6F" w:rsidTr="005B07F9">
        <w:tc>
          <w:tcPr>
            <w:tcW w:w="13770" w:type="dxa"/>
            <w:gridSpan w:val="9"/>
          </w:tcPr>
          <w:p w:rsidR="009511DE" w:rsidRDefault="009511DE" w:rsidP="00653B6F">
            <w:pPr>
              <w:rPr>
                <w:rFonts w:ascii="Calibri" w:eastAsia="Calibri" w:hAnsi="Calibri" w:cs="Times New Roman"/>
                <w:sz w:val="18"/>
                <w:szCs w:val="18"/>
                <w:u w:val="single"/>
              </w:rPr>
            </w:pPr>
          </w:p>
          <w:p w:rsidR="009511DE" w:rsidRPr="00B75AD6" w:rsidRDefault="00B75AD6" w:rsidP="00653B6F">
            <w:pPr>
              <w:rPr>
                <w:rFonts w:ascii="Calibri" w:eastAsia="Calibri" w:hAnsi="Calibri" w:cs="Times New Roman"/>
                <w:sz w:val="24"/>
                <w:szCs w:val="24"/>
              </w:rPr>
            </w:pPr>
            <w:r w:rsidRPr="00B75AD6">
              <w:rPr>
                <w:rFonts w:ascii="Calibri" w:eastAsia="Calibri" w:hAnsi="Calibri" w:cs="Times New Roman"/>
                <w:sz w:val="24"/>
                <w:szCs w:val="24"/>
              </w:rPr>
              <w:t>Domain 1 Score________</w:t>
            </w:r>
            <w:r>
              <w:rPr>
                <w:rFonts w:ascii="Calibri" w:eastAsia="Calibri" w:hAnsi="Calibri" w:cs="Times New Roman"/>
                <w:sz w:val="24"/>
                <w:szCs w:val="24"/>
              </w:rPr>
              <w:t xml:space="preserve">         Domain 2</w:t>
            </w:r>
            <w:r w:rsidRPr="00B75AD6">
              <w:rPr>
                <w:rFonts w:ascii="Calibri" w:eastAsia="Calibri" w:hAnsi="Calibri" w:cs="Times New Roman"/>
                <w:sz w:val="24"/>
                <w:szCs w:val="24"/>
              </w:rPr>
              <w:t xml:space="preserve"> Score________</w:t>
            </w:r>
            <w:r>
              <w:rPr>
                <w:rFonts w:ascii="Calibri" w:eastAsia="Calibri" w:hAnsi="Calibri" w:cs="Times New Roman"/>
                <w:sz w:val="24"/>
                <w:szCs w:val="24"/>
              </w:rPr>
              <w:t xml:space="preserve">          Domain 3</w:t>
            </w:r>
            <w:r w:rsidRPr="00B75AD6">
              <w:rPr>
                <w:rFonts w:ascii="Calibri" w:eastAsia="Calibri" w:hAnsi="Calibri" w:cs="Times New Roman"/>
                <w:sz w:val="24"/>
                <w:szCs w:val="24"/>
              </w:rPr>
              <w:t xml:space="preserve"> Score________</w:t>
            </w:r>
            <w:r>
              <w:rPr>
                <w:rFonts w:ascii="Calibri" w:eastAsia="Calibri" w:hAnsi="Calibri" w:cs="Times New Roman"/>
                <w:sz w:val="24"/>
                <w:szCs w:val="24"/>
              </w:rPr>
              <w:t xml:space="preserve">        Domain 4</w:t>
            </w:r>
            <w:r w:rsidRPr="00B75AD6">
              <w:rPr>
                <w:rFonts w:ascii="Calibri" w:eastAsia="Calibri" w:hAnsi="Calibri" w:cs="Times New Roman"/>
                <w:sz w:val="24"/>
                <w:szCs w:val="24"/>
              </w:rPr>
              <w:t xml:space="preserve"> Score________</w:t>
            </w:r>
          </w:p>
          <w:p w:rsidR="009511DE" w:rsidRDefault="009511DE" w:rsidP="00653B6F">
            <w:pPr>
              <w:rPr>
                <w:rFonts w:ascii="Calibri" w:eastAsia="Calibri" w:hAnsi="Calibri" w:cs="Times New Roman"/>
                <w:sz w:val="18"/>
                <w:szCs w:val="18"/>
                <w:u w:val="single"/>
              </w:rPr>
            </w:pPr>
          </w:p>
          <w:p w:rsidR="009511DE" w:rsidRDefault="009511DE" w:rsidP="00653B6F">
            <w:pPr>
              <w:rPr>
                <w:rFonts w:ascii="Calibri" w:eastAsia="Calibri" w:hAnsi="Calibri" w:cs="Times New Roman"/>
                <w:sz w:val="18"/>
                <w:szCs w:val="18"/>
                <w:u w:val="single"/>
              </w:rPr>
            </w:pPr>
          </w:p>
          <w:p w:rsidR="009511DE" w:rsidRPr="00B75AD6" w:rsidRDefault="00B75AD6" w:rsidP="00653B6F">
            <w:pPr>
              <w:rPr>
                <w:rFonts w:ascii="Calibri" w:eastAsia="Calibri" w:hAnsi="Calibri" w:cs="Times New Roman"/>
                <w:sz w:val="24"/>
                <w:szCs w:val="24"/>
              </w:rPr>
            </w:pPr>
            <w:r w:rsidRPr="00B75AD6">
              <w:rPr>
                <w:rFonts w:ascii="Calibri" w:eastAsia="Calibri" w:hAnsi="Calibri" w:cs="Times New Roman"/>
                <w:sz w:val="24"/>
                <w:szCs w:val="24"/>
              </w:rPr>
              <w:t>Total Score ______</w:t>
            </w:r>
            <w:proofErr w:type="gramStart"/>
            <w:r w:rsidRPr="00B75AD6">
              <w:rPr>
                <w:rFonts w:ascii="Calibri" w:eastAsia="Calibri" w:hAnsi="Calibri" w:cs="Times New Roman"/>
                <w:sz w:val="24"/>
                <w:szCs w:val="24"/>
              </w:rPr>
              <w:t xml:space="preserve">_  </w:t>
            </w:r>
            <w:r>
              <w:rPr>
                <w:rFonts w:ascii="Calibri" w:eastAsia="Calibri" w:hAnsi="Calibri" w:cs="Times New Roman"/>
                <w:sz w:val="24"/>
                <w:szCs w:val="24"/>
              </w:rPr>
              <w:t>/</w:t>
            </w:r>
            <w:proofErr w:type="gramEnd"/>
            <w:r>
              <w:rPr>
                <w:rFonts w:ascii="Calibri" w:eastAsia="Calibri" w:hAnsi="Calibri" w:cs="Times New Roman"/>
                <w:sz w:val="24"/>
                <w:szCs w:val="24"/>
              </w:rPr>
              <w:t xml:space="preserve"> 4 = _______</w:t>
            </w:r>
          </w:p>
          <w:p w:rsidR="009511DE" w:rsidRDefault="009511DE" w:rsidP="00653B6F">
            <w:pPr>
              <w:rPr>
                <w:rFonts w:ascii="Calibri" w:eastAsia="Calibri" w:hAnsi="Calibri" w:cs="Times New Roman"/>
                <w:sz w:val="18"/>
                <w:szCs w:val="18"/>
                <w:u w:val="single"/>
              </w:rPr>
            </w:pPr>
          </w:p>
          <w:p w:rsidR="009511DE" w:rsidRPr="00653B6F" w:rsidRDefault="009511DE" w:rsidP="00653B6F">
            <w:pPr>
              <w:rPr>
                <w:rFonts w:ascii="Calibri" w:eastAsia="Calibri" w:hAnsi="Calibri" w:cs="Times New Roman"/>
                <w:sz w:val="18"/>
                <w:szCs w:val="18"/>
              </w:rPr>
            </w:pPr>
          </w:p>
        </w:tc>
      </w:tr>
    </w:tbl>
    <w:p w:rsidR="00653B6F" w:rsidRPr="00653B6F" w:rsidRDefault="00653B6F" w:rsidP="00653B6F">
      <w:bookmarkStart w:id="0" w:name="_GoBack"/>
      <w:bookmarkEnd w:id="0"/>
    </w:p>
    <w:sectPr w:rsidR="00653B6F" w:rsidRPr="00653B6F" w:rsidSect="00653B6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B6F"/>
    <w:rsid w:val="003B49FD"/>
    <w:rsid w:val="00653B6F"/>
    <w:rsid w:val="009511DE"/>
    <w:rsid w:val="00B75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AEEDB"/>
  <w15:chartTrackingRefBased/>
  <w15:docId w15:val="{35A9397E-E086-48AF-9D0F-1CBD4BE0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653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53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2091</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Dubbeld</dc:creator>
  <cp:keywords/>
  <dc:description/>
  <cp:lastModifiedBy>Walter Dubbeld</cp:lastModifiedBy>
  <cp:revision>2</cp:revision>
  <dcterms:created xsi:type="dcterms:W3CDTF">2017-02-23T15:10:00Z</dcterms:created>
  <dcterms:modified xsi:type="dcterms:W3CDTF">2017-02-23T15:23:00Z</dcterms:modified>
</cp:coreProperties>
</file>